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FC" w:rsidRDefault="000B52FC" w:rsidP="000B52F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МАРТ, АПРЕЛЬ 2021</w:t>
      </w:r>
    </w:p>
    <w:p w:rsidR="000759A8" w:rsidRDefault="006E6DF2" w:rsidP="000759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Авдей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Г. М.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Постковидный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синдром / Г. М.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Авдей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// Рецепт. – 2021. – Т. 24, № 1. – С. 114-121.</w:t>
      </w:r>
      <w:r w:rsidR="000759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59A8" w:rsidRDefault="007F6199" w:rsidP="000B5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М. В. Психометрические свойства и диагностические критерии Шкалы оценки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психотических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симптомов (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>PSYRATS</w:t>
      </w:r>
      <w:r w:rsidRPr="000759A8">
        <w:rPr>
          <w:rFonts w:ascii="Times New Roman" w:hAnsi="Times New Roman" w:cs="Times New Roman"/>
          <w:sz w:val="32"/>
          <w:szCs w:val="32"/>
        </w:rPr>
        <w:t xml:space="preserve"> - 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Pr="000759A8">
        <w:rPr>
          <w:rFonts w:ascii="Times New Roman" w:hAnsi="Times New Roman" w:cs="Times New Roman"/>
          <w:sz w:val="32"/>
          <w:szCs w:val="32"/>
        </w:rPr>
        <w:t xml:space="preserve"> 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>Psychotic</w:t>
      </w:r>
      <w:r w:rsidRPr="000759A8">
        <w:rPr>
          <w:rFonts w:ascii="Times New Roman" w:hAnsi="Times New Roman" w:cs="Times New Roman"/>
          <w:sz w:val="32"/>
          <w:szCs w:val="32"/>
        </w:rPr>
        <w:t xml:space="preserve"> 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>Symptom</w:t>
      </w:r>
      <w:r w:rsidRPr="000759A8">
        <w:rPr>
          <w:rFonts w:ascii="Times New Roman" w:hAnsi="Times New Roman" w:cs="Times New Roman"/>
          <w:sz w:val="32"/>
          <w:szCs w:val="32"/>
        </w:rPr>
        <w:t xml:space="preserve"> 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>Rating</w:t>
      </w:r>
      <w:r w:rsidRPr="000759A8">
        <w:rPr>
          <w:rFonts w:ascii="Times New Roman" w:hAnsi="Times New Roman" w:cs="Times New Roman"/>
          <w:sz w:val="32"/>
          <w:szCs w:val="32"/>
        </w:rPr>
        <w:t xml:space="preserve"> 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>Scales</w:t>
      </w:r>
      <w:r w:rsidRPr="000759A8">
        <w:rPr>
          <w:rFonts w:ascii="Times New Roman" w:hAnsi="Times New Roman" w:cs="Times New Roman"/>
          <w:sz w:val="32"/>
          <w:szCs w:val="32"/>
        </w:rPr>
        <w:t>) у пациентов с шизофренией / М.</w:t>
      </w:r>
      <w:r w:rsidR="00053319" w:rsidRPr="000759A8">
        <w:rPr>
          <w:rFonts w:ascii="Times New Roman" w:hAnsi="Times New Roman" w:cs="Times New Roman"/>
          <w:sz w:val="32"/>
          <w:szCs w:val="32"/>
        </w:rPr>
        <w:t xml:space="preserve"> </w:t>
      </w:r>
      <w:r w:rsidRPr="000759A8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// Психиатрия. Психотерапия и клиническая психология. – 2021. – Т. 12, № 1. – С. 12-24.</w:t>
      </w:r>
    </w:p>
    <w:p w:rsidR="000759A8" w:rsidRDefault="00B16C93" w:rsidP="000B5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Варнакова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Г. М. Неспецифические проявления рака легкого / Г. М.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Варнакова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З. П.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Лемешевская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>, Е. А. Жмакина // Лечебное дело. – 2021. – № 1 (76). – С. 73-74.</w:t>
      </w:r>
    </w:p>
    <w:p w:rsidR="000759A8" w:rsidRDefault="00F14EE1" w:rsidP="00A552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59A8">
        <w:rPr>
          <w:rFonts w:ascii="Times New Roman" w:hAnsi="Times New Roman" w:cs="Times New Roman"/>
          <w:sz w:val="32"/>
          <w:szCs w:val="32"/>
        </w:rPr>
        <w:t xml:space="preserve">Влияние введения 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0759A8">
        <w:rPr>
          <w:rFonts w:ascii="Times New Roman" w:hAnsi="Times New Roman" w:cs="Times New Roman"/>
          <w:sz w:val="32"/>
          <w:szCs w:val="32"/>
        </w:rPr>
        <w:t xml:space="preserve">-Аргинина и Омега-3 полиненасыщенных жирных кислот на спектр аминокислот и биогенных аминов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гиппокампа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крыс при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субтотальной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ишемии головного мозга / Ю. Е.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Разводовский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В. Ю. Смирнов, Е. М. Дорошенко, Е. И.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Бонь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Т. В. Короткевич, Н. Е. Максимович, И. Н.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Семененя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// Новости медико-биологических наук. – 2021. – Т. 21, № 1. – С. 70-75.</w:t>
      </w:r>
    </w:p>
    <w:p w:rsidR="000759A8" w:rsidRDefault="00A552E4" w:rsidP="000B5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Гутикова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Л. В. Лечебные эффекты </w:t>
      </w:r>
      <w:proofErr w:type="gramStart"/>
      <w:r w:rsidRPr="000759A8">
        <w:rPr>
          <w:rFonts w:ascii="Times New Roman" w:hAnsi="Times New Roman" w:cs="Times New Roman"/>
          <w:sz w:val="32"/>
          <w:szCs w:val="32"/>
        </w:rPr>
        <w:t>комбинированного</w:t>
      </w:r>
      <w:proofErr w:type="gramEnd"/>
      <w:r w:rsidRPr="000759A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759A8">
        <w:rPr>
          <w:rFonts w:ascii="Times New Roman" w:hAnsi="Times New Roman" w:cs="Times New Roman"/>
          <w:sz w:val="32"/>
          <w:szCs w:val="32"/>
        </w:rPr>
        <w:t>орального</w:t>
      </w:r>
      <w:proofErr w:type="gramEnd"/>
      <w:r w:rsidRPr="000759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контрацептива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содержащего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этинилэстрадиол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хлормадинон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 Л. В.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Гутикова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// Репродуктивное здоровье. Восточная Европа. – 2021. – Т. 11, № 1. – С. 101-108.</w:t>
      </w:r>
    </w:p>
    <w:p w:rsidR="000759A8" w:rsidRDefault="004310A9" w:rsidP="005E6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Гутикова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Л. В. Профилактика рецидива генитального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эндометриоза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в послеродовом периоде / Л. В.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Гутикова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>, М. А. Павловская // Рецепт. – 2021. – Т. 24, № 1. – С. 43-48.</w:t>
      </w:r>
    </w:p>
    <w:p w:rsidR="000759A8" w:rsidRDefault="005E640B" w:rsidP="000B5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Засимович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В. Н. Влияние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корвитина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прооксидантно-антиоксидантное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состояние крови при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ишемии-реперфузии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нижних конечностей / В. Н.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Засимович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В. В. Зинчук, Н. Н.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Иоскевич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// Новости медико-биологических наук. – 2021. – Т. 21, № 1. – С. 21-27.</w:t>
      </w:r>
    </w:p>
    <w:p w:rsidR="000759A8" w:rsidRDefault="007B4481" w:rsidP="000B5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59A8">
        <w:rPr>
          <w:rFonts w:ascii="Times New Roman" w:hAnsi="Times New Roman" w:cs="Times New Roman"/>
          <w:sz w:val="32"/>
          <w:szCs w:val="32"/>
        </w:rPr>
        <w:t xml:space="preserve">Зинчук, В. В. Эффект озона на кислородтранспортную функцию и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прооксидантно-антиоксидантный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баланс крови в условиях воздействия на 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>NO</w:t>
      </w:r>
      <w:r w:rsidRPr="000759A8">
        <w:rPr>
          <w:rFonts w:ascii="Times New Roman" w:hAnsi="Times New Roman" w:cs="Times New Roman"/>
          <w:sz w:val="32"/>
          <w:szCs w:val="32"/>
        </w:rPr>
        <w:t xml:space="preserve">-генерирующую систему в </w:t>
      </w:r>
      <w:r w:rsidRPr="000759A8">
        <w:rPr>
          <w:rFonts w:ascii="Times New Roman" w:hAnsi="Times New Roman" w:cs="Times New Roman"/>
          <w:sz w:val="32"/>
          <w:szCs w:val="32"/>
        </w:rPr>
        <w:lastRenderedPageBreak/>
        <w:t xml:space="preserve">опытах 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>in</w:t>
      </w:r>
      <w:r w:rsidRPr="000759A8">
        <w:rPr>
          <w:rFonts w:ascii="Times New Roman" w:hAnsi="Times New Roman" w:cs="Times New Roman"/>
          <w:sz w:val="32"/>
          <w:szCs w:val="32"/>
        </w:rPr>
        <w:t xml:space="preserve"> 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>vitro</w:t>
      </w:r>
      <w:r w:rsidRPr="000759A8">
        <w:rPr>
          <w:rFonts w:ascii="Times New Roman" w:hAnsi="Times New Roman" w:cs="Times New Roman"/>
          <w:sz w:val="32"/>
          <w:szCs w:val="32"/>
        </w:rPr>
        <w:t xml:space="preserve"> / В. В. Зинчук, Е. С.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Билецкая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>, И. Э. Гуляй // Российский физиологический журнал им. И.М. Сеченова. – 2021. – Т. 107, № 1. – С. 16-27.</w:t>
      </w:r>
    </w:p>
    <w:p w:rsidR="000759A8" w:rsidRDefault="00551305" w:rsidP="000B5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59A8">
        <w:rPr>
          <w:rFonts w:ascii="Times New Roman" w:hAnsi="Times New Roman" w:cs="Times New Roman"/>
          <w:sz w:val="32"/>
          <w:szCs w:val="32"/>
        </w:rPr>
        <w:t xml:space="preserve">Лечение пациентов с абсцессом предстательной железы методом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чрескожной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пункции / Н. А. Нечипоренко, А. Н. Нечипоренко, Г. В.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Юцевич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>, Д. М. Василевич // Урология. – 2021. – № 1. – С. 45-49.</w:t>
      </w:r>
    </w:p>
    <w:p w:rsidR="000759A8" w:rsidRDefault="00716947" w:rsidP="000B5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Э. В. Операция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Хассаб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у</w:t>
      </w:r>
      <w:r w:rsidR="001950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50C3">
        <w:rPr>
          <w:rFonts w:ascii="Times New Roman" w:hAnsi="Times New Roman" w:cs="Times New Roman"/>
          <w:sz w:val="32"/>
          <w:szCs w:val="32"/>
        </w:rPr>
        <w:t>пациенки</w:t>
      </w:r>
      <w:proofErr w:type="spellEnd"/>
      <w:r w:rsidR="001950C3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="001950C3">
        <w:rPr>
          <w:rFonts w:ascii="Times New Roman" w:hAnsi="Times New Roman" w:cs="Times New Roman"/>
          <w:sz w:val="32"/>
          <w:szCs w:val="32"/>
        </w:rPr>
        <w:t>аутоимунным</w:t>
      </w:r>
      <w:proofErr w:type="spellEnd"/>
      <w:r w:rsidR="001950C3">
        <w:rPr>
          <w:rFonts w:ascii="Times New Roman" w:hAnsi="Times New Roman" w:cs="Times New Roman"/>
          <w:sz w:val="32"/>
          <w:szCs w:val="32"/>
        </w:rPr>
        <w:t xml:space="preserve"> циррозом</w:t>
      </w:r>
      <w:r w:rsidRPr="000759A8">
        <w:rPr>
          <w:rFonts w:ascii="Times New Roman" w:hAnsi="Times New Roman" w:cs="Times New Roman"/>
          <w:sz w:val="32"/>
          <w:szCs w:val="32"/>
        </w:rPr>
        <w:t xml:space="preserve"> печени / Э. В.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// Хирургия. Восточная Европа. – 2021. – Т. 10, № 1. – С. 41-51.</w:t>
      </w:r>
    </w:p>
    <w:p w:rsidR="000759A8" w:rsidRDefault="00D87D0F" w:rsidP="000B5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59A8">
        <w:rPr>
          <w:rFonts w:ascii="Times New Roman" w:hAnsi="Times New Roman" w:cs="Times New Roman"/>
          <w:sz w:val="32"/>
          <w:szCs w:val="32"/>
        </w:rPr>
        <w:t xml:space="preserve">Заяц, А. Н. Характеристика типов гемодинамического ответа при выполнении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велоэргометрии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у мужчин в возрасте 19-29 лет с синдромом артериальной гипертензии / А. Н. Заяц, В. И.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Шишко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// Лечебное дело. – 2021. – № 1 (76). – С. 43-49.</w:t>
      </w:r>
    </w:p>
    <w:p w:rsidR="000759A8" w:rsidRDefault="006D3C47" w:rsidP="000B5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Э. В. Модификация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лапароскопической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эзофагогастральной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деваскуляризации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 Э. В.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П. В.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Гарелик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// Медицинские новости. – 2021. – № 3. – С. 54-57.</w:t>
      </w:r>
    </w:p>
    <w:p w:rsidR="000759A8" w:rsidRDefault="003355E5" w:rsidP="000B5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59A8">
        <w:rPr>
          <w:rFonts w:ascii="Times New Roman" w:hAnsi="Times New Roman" w:cs="Times New Roman"/>
          <w:sz w:val="32"/>
          <w:szCs w:val="32"/>
        </w:rPr>
        <w:t xml:space="preserve">Организация системы подготовки врачей по специальности "медико-диагностическое дело" в Гродненском государственном медицинском университете / И. А.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Курстак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С. В. Лелевич, Т. И.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Зиматкина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>, А. С. Александрович // Лабораторная диагностика. Восточная Европа. – 2021. – Т. 10, № 1. – С. 24-30.</w:t>
      </w:r>
    </w:p>
    <w:p w:rsidR="000759A8" w:rsidRDefault="00C55BA8" w:rsidP="000B5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59A8">
        <w:rPr>
          <w:rFonts w:ascii="Times New Roman" w:hAnsi="Times New Roman" w:cs="Times New Roman"/>
          <w:sz w:val="32"/>
          <w:szCs w:val="32"/>
        </w:rPr>
        <w:t xml:space="preserve">Парфенова, И. В. Роль эндотелиальных факторов и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интелейкинов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в формировании различной степени выраженности воспалительного процесса у детей с очаговыми, сегментарными и долевыми пневмониями / И. В. Парфенова, Н. А. Максимович // Педиатрия. – 2021. – Т. 9, № 1. – С. 46-53.</w:t>
      </w:r>
    </w:p>
    <w:p w:rsidR="000759A8" w:rsidRDefault="000B52FC" w:rsidP="000B5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759A8">
        <w:rPr>
          <w:rFonts w:ascii="Times New Roman" w:hAnsi="Times New Roman" w:cs="Times New Roman"/>
          <w:sz w:val="32"/>
          <w:szCs w:val="32"/>
        </w:rPr>
        <w:t xml:space="preserve">Семейный случай наследственной моторно-сенсорной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нейропатии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Шарко-Мари-Тута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 Г. М.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Авдей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С. Д. Кулеш, П. Г.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Хоперский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А. В.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Венцкович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А. А. Оганесян, Л. В.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Бычек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>, Т. Ю. Орловская // Медицинские новости. – 2021. – № 2.</w:t>
      </w:r>
      <w:proofErr w:type="gramEnd"/>
      <w:r w:rsidRPr="000759A8">
        <w:rPr>
          <w:rFonts w:ascii="Times New Roman" w:hAnsi="Times New Roman" w:cs="Times New Roman"/>
          <w:sz w:val="32"/>
          <w:szCs w:val="32"/>
        </w:rPr>
        <w:t xml:space="preserve"> – С. 20-22.</w:t>
      </w:r>
    </w:p>
    <w:p w:rsidR="000759A8" w:rsidRDefault="00A96179" w:rsidP="000B5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759A8">
        <w:rPr>
          <w:rFonts w:ascii="Times New Roman" w:hAnsi="Times New Roman" w:cs="Times New Roman"/>
          <w:sz w:val="32"/>
          <w:szCs w:val="32"/>
        </w:rPr>
        <w:lastRenderedPageBreak/>
        <w:t>Силивончик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Н. Н.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Силимарин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: традиционные и новые эффекты / Н. Н.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Силивончик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Т. Н.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Якубчик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// Рецепт. – 2021. – Т. 24, № 1. – С. 30-42.</w:t>
      </w:r>
    </w:p>
    <w:p w:rsidR="000759A8" w:rsidRDefault="00BB236B" w:rsidP="000B5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59A8">
        <w:rPr>
          <w:rFonts w:ascii="Times New Roman" w:hAnsi="Times New Roman" w:cs="Times New Roman"/>
          <w:sz w:val="32"/>
          <w:szCs w:val="32"/>
        </w:rPr>
        <w:t xml:space="preserve">Фибрилляция предсердий и смертность: прогностические факторы и терапевтические стратегии / А. В. Ардашев, Ю. Н.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Беленков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М. Ч.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Матюкевич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В. А.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// Кардиология. – 2021. – Т.61, № 2. – С. 91-98.</w:t>
      </w:r>
    </w:p>
    <w:p w:rsidR="000759A8" w:rsidRDefault="00D10F29" w:rsidP="000759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59A8">
        <w:rPr>
          <w:rFonts w:ascii="Times New Roman" w:hAnsi="Times New Roman" w:cs="Times New Roman"/>
          <w:sz w:val="32"/>
          <w:szCs w:val="32"/>
        </w:rPr>
        <w:t xml:space="preserve">Хирургическая коррекция нарушений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уродинамики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в одном из сегментов удвоенной почки / А. Н. Нечипоренко, Н. А. Нечипоренко, Г. В.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Юцевич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Н. А.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Сильчук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Е. А.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Байчук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// Хирургия. Восточная Европа. – 2021. – Т. 10, № 1. – С. 78-89.</w:t>
      </w:r>
    </w:p>
    <w:p w:rsidR="000759A8" w:rsidRPr="000759A8" w:rsidRDefault="000906EA" w:rsidP="009E72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59A8">
        <w:rPr>
          <w:rFonts w:ascii="Times New Roman" w:hAnsi="Times New Roman" w:cs="Times New Roman"/>
          <w:sz w:val="32"/>
          <w:szCs w:val="32"/>
        </w:rPr>
        <w:t xml:space="preserve">Швед, Ж. З. Оценка физического и психологического благополучия пожилых людей города Гродно / Ж. З. Швед, Т. П. Пронько, Г. С.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Тауб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// Лечебное дело. – 2021. – № 1 (76). – С. 37-42.</w:t>
      </w:r>
    </w:p>
    <w:p w:rsidR="000759A8" w:rsidRPr="000759A8" w:rsidRDefault="009E724D" w:rsidP="00032A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Assessment of the Health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Behaviours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and Value-Based Health Analysis of People Aged 50+ Who Were Hospitalized Due to Cardiovascular Disease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 xml:space="preserve"> / I. </w:t>
      </w:r>
      <w:proofErr w:type="spellStart"/>
      <w:r w:rsidRPr="000759A8">
        <w:rPr>
          <w:rFonts w:ascii="Times New Roman" w:hAnsi="Times New Roman" w:cs="Times New Roman"/>
          <w:sz w:val="32"/>
          <w:szCs w:val="32"/>
          <w:lang w:val="en-US"/>
        </w:rPr>
        <w:t>Gaska</w:t>
      </w:r>
      <w:proofErr w:type="spellEnd"/>
      <w:r w:rsidRPr="000759A8">
        <w:rPr>
          <w:rFonts w:ascii="Times New Roman" w:hAnsi="Times New Roman" w:cs="Times New Roman"/>
          <w:sz w:val="32"/>
          <w:szCs w:val="32"/>
          <w:lang w:val="en-US"/>
        </w:rPr>
        <w:t xml:space="preserve">, K. </w:t>
      </w:r>
      <w:proofErr w:type="spellStart"/>
      <w:r w:rsidRPr="000759A8">
        <w:rPr>
          <w:rFonts w:ascii="Times New Roman" w:hAnsi="Times New Roman" w:cs="Times New Roman"/>
          <w:sz w:val="32"/>
          <w:szCs w:val="32"/>
          <w:lang w:val="en-US"/>
        </w:rPr>
        <w:t>Sygit</w:t>
      </w:r>
      <w:proofErr w:type="spellEnd"/>
      <w:r w:rsidRPr="000759A8">
        <w:rPr>
          <w:rFonts w:ascii="Times New Roman" w:hAnsi="Times New Roman" w:cs="Times New Roman"/>
          <w:sz w:val="32"/>
          <w:szCs w:val="32"/>
          <w:lang w:val="en-US"/>
        </w:rPr>
        <w:t xml:space="preserve">, E. </w:t>
      </w:r>
      <w:proofErr w:type="spellStart"/>
      <w:r w:rsidRPr="000759A8">
        <w:rPr>
          <w:rFonts w:ascii="Times New Roman" w:hAnsi="Times New Roman" w:cs="Times New Roman"/>
          <w:sz w:val="32"/>
          <w:szCs w:val="32"/>
          <w:lang w:val="en-US"/>
        </w:rPr>
        <w:t>Cipora</w:t>
      </w:r>
      <w:proofErr w:type="spellEnd"/>
      <w:r w:rsidRPr="000759A8">
        <w:rPr>
          <w:rFonts w:ascii="Times New Roman" w:hAnsi="Times New Roman" w:cs="Times New Roman"/>
          <w:sz w:val="32"/>
          <w:szCs w:val="32"/>
          <w:lang w:val="en-US"/>
        </w:rPr>
        <w:t xml:space="preserve">, M. </w:t>
      </w:r>
      <w:proofErr w:type="spellStart"/>
      <w:r w:rsidRPr="000759A8">
        <w:rPr>
          <w:rFonts w:ascii="Times New Roman" w:hAnsi="Times New Roman" w:cs="Times New Roman"/>
          <w:sz w:val="32"/>
          <w:szCs w:val="32"/>
          <w:lang w:val="en-US"/>
        </w:rPr>
        <w:t>Sygit</w:t>
      </w:r>
      <w:proofErr w:type="spellEnd"/>
      <w:r w:rsidRPr="000759A8">
        <w:rPr>
          <w:rFonts w:ascii="Times New Roman" w:hAnsi="Times New Roman" w:cs="Times New Roman"/>
          <w:sz w:val="32"/>
          <w:szCs w:val="32"/>
          <w:lang w:val="en-US"/>
        </w:rPr>
        <w:t xml:space="preserve">, A. </w:t>
      </w:r>
      <w:proofErr w:type="spellStart"/>
      <w:r w:rsidRPr="000759A8">
        <w:rPr>
          <w:rFonts w:ascii="Times New Roman" w:hAnsi="Times New Roman" w:cs="Times New Roman"/>
          <w:sz w:val="32"/>
          <w:szCs w:val="32"/>
          <w:lang w:val="en-US"/>
        </w:rPr>
        <w:t>Pacian</w:t>
      </w:r>
      <w:proofErr w:type="spellEnd"/>
      <w:r w:rsidRPr="000759A8">
        <w:rPr>
          <w:rFonts w:ascii="Times New Roman" w:hAnsi="Times New Roman" w:cs="Times New Roman"/>
          <w:sz w:val="32"/>
          <w:szCs w:val="32"/>
          <w:lang w:val="en-US"/>
        </w:rPr>
        <w:t xml:space="preserve">, M. </w:t>
      </w:r>
      <w:proofErr w:type="spellStart"/>
      <w:r w:rsidRPr="000759A8">
        <w:rPr>
          <w:rFonts w:ascii="Times New Roman" w:hAnsi="Times New Roman" w:cs="Times New Roman"/>
          <w:sz w:val="32"/>
          <w:szCs w:val="32"/>
          <w:lang w:val="en-US"/>
        </w:rPr>
        <w:t>Surmach</w:t>
      </w:r>
      <w:proofErr w:type="spellEnd"/>
      <w:r w:rsidRPr="000759A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D.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Kaleta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A.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Rzeznicki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// 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 xml:space="preserve">Int. J. Environ. Res. Public Health. – </w:t>
      </w:r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2021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 xml:space="preserve">. – № 18. – </w:t>
      </w:r>
      <w:r w:rsidRPr="000759A8">
        <w:rPr>
          <w:rFonts w:ascii="Times New Roman" w:hAnsi="Times New Roman" w:cs="Times New Roman"/>
          <w:sz w:val="32"/>
          <w:szCs w:val="32"/>
        </w:rPr>
        <w:t>Р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>. 1-23.</w:t>
      </w:r>
    </w:p>
    <w:p w:rsidR="00032A2F" w:rsidRPr="000759A8" w:rsidRDefault="00032A2F" w:rsidP="00032A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759A8">
        <w:rPr>
          <w:rFonts w:ascii="Times New Roman" w:hAnsi="Times New Roman" w:cs="Times New Roman"/>
          <w:bCs/>
          <w:sz w:val="32"/>
          <w:szCs w:val="32"/>
        </w:rPr>
        <w:t>ω</w:t>
      </w:r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-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Imidazolyl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-alkyl derivatives as new preclinical drug candidates for treating non-alcoholic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steatohepatitis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/ T.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Diesinger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A.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Lautwein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V.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Buko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E.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Belonovskaya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O.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Lukivskaya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E.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Naruta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S.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Kirko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V. Andreev, R.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Dvorsky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D.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Buckert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S.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Bergler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C.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Renz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D. Muller-Enoch, T. Wirth, T.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Haehner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// </w:t>
      </w:r>
      <w:r w:rsidRPr="000759A8">
        <w:rPr>
          <w:rFonts w:ascii="Times New Roman" w:hAnsi="Times New Roman" w:cs="Times New Roman"/>
          <w:iCs/>
          <w:sz w:val="32"/>
          <w:szCs w:val="32"/>
          <w:lang w:val="en-US"/>
        </w:rPr>
        <w:t>Physiological Reports</w:t>
      </w:r>
      <w:r w:rsidRPr="000759A8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. – </w:t>
      </w:r>
      <w:r w:rsidRPr="000759A8">
        <w:rPr>
          <w:rFonts w:ascii="Times New Roman" w:eastAsia="STIX-Regular" w:hAnsi="Times New Roman" w:cs="Times New Roman"/>
          <w:sz w:val="32"/>
          <w:szCs w:val="32"/>
          <w:lang w:val="en-US"/>
        </w:rPr>
        <w:t xml:space="preserve">2021. – № 9. – </w:t>
      </w:r>
      <w:r w:rsidRPr="000759A8">
        <w:rPr>
          <w:rFonts w:ascii="Times New Roman" w:eastAsia="STIX-Regular" w:hAnsi="Times New Roman" w:cs="Times New Roman"/>
          <w:sz w:val="32"/>
          <w:szCs w:val="32"/>
        </w:rPr>
        <w:t>Р</w:t>
      </w:r>
      <w:r w:rsidRPr="000759A8">
        <w:rPr>
          <w:rFonts w:ascii="Times New Roman" w:eastAsia="STIX-Regular" w:hAnsi="Times New Roman" w:cs="Times New Roman"/>
          <w:sz w:val="32"/>
          <w:szCs w:val="32"/>
          <w:lang w:val="en-US"/>
        </w:rPr>
        <w:t>. 1-20.</w:t>
      </w:r>
    </w:p>
    <w:p w:rsidR="009E724D" w:rsidRPr="00032A2F" w:rsidRDefault="009E724D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9E724D" w:rsidRPr="00032A2F" w:rsidSect="00F0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IX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026FD"/>
    <w:multiLevelType w:val="hybridMultilevel"/>
    <w:tmpl w:val="97A29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2FC"/>
    <w:rsid w:val="00032A2F"/>
    <w:rsid w:val="00053319"/>
    <w:rsid w:val="000759A8"/>
    <w:rsid w:val="000906EA"/>
    <w:rsid w:val="000B52FC"/>
    <w:rsid w:val="001950C3"/>
    <w:rsid w:val="002D0B13"/>
    <w:rsid w:val="00305E76"/>
    <w:rsid w:val="003355E5"/>
    <w:rsid w:val="003B15DD"/>
    <w:rsid w:val="003C6310"/>
    <w:rsid w:val="00427292"/>
    <w:rsid w:val="004310A9"/>
    <w:rsid w:val="00433ED1"/>
    <w:rsid w:val="00551305"/>
    <w:rsid w:val="005761EE"/>
    <w:rsid w:val="00597088"/>
    <w:rsid w:val="005A0ED5"/>
    <w:rsid w:val="005E640B"/>
    <w:rsid w:val="006D3C47"/>
    <w:rsid w:val="006E6DF2"/>
    <w:rsid w:val="00716947"/>
    <w:rsid w:val="007177EE"/>
    <w:rsid w:val="00793C86"/>
    <w:rsid w:val="007B4481"/>
    <w:rsid w:val="007C0441"/>
    <w:rsid w:val="007F48A1"/>
    <w:rsid w:val="007F6199"/>
    <w:rsid w:val="00804DB1"/>
    <w:rsid w:val="008347A8"/>
    <w:rsid w:val="008F5A5F"/>
    <w:rsid w:val="009E724D"/>
    <w:rsid w:val="00A139A9"/>
    <w:rsid w:val="00A37AFB"/>
    <w:rsid w:val="00A552E4"/>
    <w:rsid w:val="00A96179"/>
    <w:rsid w:val="00B16C93"/>
    <w:rsid w:val="00B27B3A"/>
    <w:rsid w:val="00B5585F"/>
    <w:rsid w:val="00B663D6"/>
    <w:rsid w:val="00BB236B"/>
    <w:rsid w:val="00C07CA0"/>
    <w:rsid w:val="00C55BA8"/>
    <w:rsid w:val="00C816B6"/>
    <w:rsid w:val="00D10F29"/>
    <w:rsid w:val="00D1442B"/>
    <w:rsid w:val="00D87D0F"/>
    <w:rsid w:val="00E00E26"/>
    <w:rsid w:val="00E27D0F"/>
    <w:rsid w:val="00E967D7"/>
    <w:rsid w:val="00EE122F"/>
    <w:rsid w:val="00EF34D0"/>
    <w:rsid w:val="00F04C0F"/>
    <w:rsid w:val="00F14EE1"/>
    <w:rsid w:val="00FB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714</Words>
  <Characters>4073</Characters>
  <Application>Microsoft Office Word</Application>
  <DocSecurity>0</DocSecurity>
  <Lines>33</Lines>
  <Paragraphs>9</Paragraphs>
  <ScaleCrop>false</ScaleCrop>
  <Company>CtrlSoft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30</cp:revision>
  <dcterms:created xsi:type="dcterms:W3CDTF">2021-03-12T14:00:00Z</dcterms:created>
  <dcterms:modified xsi:type="dcterms:W3CDTF">2021-04-29T05:59:00Z</dcterms:modified>
</cp:coreProperties>
</file>