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EC" w:rsidRPr="003B6344" w:rsidRDefault="00A80DEC" w:rsidP="003C18F9">
      <w:pPr>
        <w:ind w:left="-851"/>
        <w:jc w:val="center"/>
        <w:rPr>
          <w:b/>
          <w:sz w:val="28"/>
          <w:szCs w:val="28"/>
        </w:rPr>
      </w:pPr>
      <w:r w:rsidRPr="00A80DEC">
        <w:rPr>
          <w:rFonts w:ascii="Times New Roman CYR" w:hAnsi="Times New Roman CYR" w:cs="Times New Roman CYR"/>
          <w:b/>
          <w:sz w:val="32"/>
          <w:szCs w:val="32"/>
        </w:rPr>
        <w:t>Достижения молодых ученых</w:t>
      </w:r>
      <w:r w:rsidRPr="00A80DEC">
        <w:rPr>
          <w:b/>
          <w:sz w:val="28"/>
          <w:szCs w:val="28"/>
        </w:rPr>
        <w:t xml:space="preserve"> </w:t>
      </w:r>
      <w:r w:rsidRPr="00A80DEC">
        <w:rPr>
          <w:rFonts w:ascii="Times New Roman CYR" w:hAnsi="Times New Roman CYR" w:cs="Times New Roman CYR"/>
          <w:b/>
          <w:sz w:val="32"/>
          <w:szCs w:val="32"/>
        </w:rPr>
        <w:t xml:space="preserve">и студентов </w:t>
      </w:r>
      <w:proofErr w:type="spellStart"/>
      <w:r w:rsidRPr="00A80DEC">
        <w:rPr>
          <w:rFonts w:ascii="Times New Roman CYR" w:hAnsi="Times New Roman CYR" w:cs="Times New Roman CYR"/>
          <w:b/>
          <w:sz w:val="32"/>
          <w:szCs w:val="32"/>
        </w:rPr>
        <w:t>ГрГМУ</w:t>
      </w:r>
      <w:proofErr w:type="spellEnd"/>
      <w:r w:rsidRPr="00A80DEC">
        <w:rPr>
          <w:rFonts w:ascii="Times New Roman CYR" w:hAnsi="Times New Roman CYR" w:cs="Times New Roman CYR"/>
          <w:b/>
          <w:sz w:val="32"/>
          <w:szCs w:val="32"/>
        </w:rPr>
        <w:t>: история и современность</w:t>
      </w:r>
    </w:p>
    <w:p w:rsidR="00BA4C8B" w:rsidRPr="00E571DA" w:rsidRDefault="00BA4C8B" w:rsidP="003C18F9">
      <w:pPr>
        <w:ind w:left="-851"/>
        <w:jc w:val="center"/>
        <w:rPr>
          <w:b/>
          <w:sz w:val="16"/>
          <w:szCs w:val="16"/>
        </w:rPr>
      </w:pPr>
    </w:p>
    <w:p w:rsidR="00BA4C8B" w:rsidRDefault="00BA4C8B" w:rsidP="006A4371">
      <w:pPr>
        <w:pStyle w:val="2"/>
        <w:ind w:left="3969"/>
        <w:rPr>
          <w:sz w:val="24"/>
          <w:szCs w:val="24"/>
        </w:rPr>
      </w:pPr>
      <w:r w:rsidRPr="00C46D83">
        <w:rPr>
          <w:i/>
          <w:sz w:val="24"/>
          <w:szCs w:val="24"/>
        </w:rPr>
        <w:t>Справка.</w:t>
      </w:r>
      <w:r w:rsidRPr="00C46D83">
        <w:rPr>
          <w:sz w:val="24"/>
          <w:szCs w:val="24"/>
        </w:rPr>
        <w:t xml:space="preserve"> К молодым ученым относят работников научных организаций без степени – до 30 лет, кандидатов наук – до 35 лет, докторов наук в возрасте – до 45 лет</w:t>
      </w:r>
      <w:r w:rsidR="00383DD3">
        <w:rPr>
          <w:sz w:val="24"/>
          <w:szCs w:val="24"/>
        </w:rPr>
        <w:t>.</w:t>
      </w:r>
    </w:p>
    <w:p w:rsidR="006A4371" w:rsidRDefault="006A4371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Default="00BA4C8B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r w:rsidRPr="00394295">
        <w:rPr>
          <w:rFonts w:ascii="Times New Roman CYR" w:hAnsi="Times New Roman CYR" w:cs="Times New Roman CYR"/>
          <w:sz w:val="28"/>
          <w:szCs w:val="28"/>
        </w:rPr>
        <w:t>Маслаков, Д. А. Основные итоги научно-исследовательской работы Гродненского государственного медицинского института</w:t>
      </w:r>
      <w:proofErr w:type="gramStart"/>
      <w:r w:rsidRPr="00394295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394295">
        <w:rPr>
          <w:rFonts w:ascii="Times New Roman CYR" w:hAnsi="Times New Roman CYR" w:cs="Times New Roman CYR"/>
          <w:sz w:val="28"/>
          <w:szCs w:val="28"/>
        </w:rPr>
        <w:t xml:space="preserve"> (к 10-летию института) / Д. А. Маслаков, Н. И.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Симорот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 // Материалы VII научной сессии. – Гродно, 1968. – С. 11-19.</w:t>
      </w:r>
    </w:p>
    <w:p w:rsidR="00BA4C8B" w:rsidRDefault="00BA4C8B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Pr="00394295" w:rsidRDefault="00BA4C8B" w:rsidP="003C18F9">
      <w:pPr>
        <w:pStyle w:val="aa"/>
        <w:ind w:left="-851"/>
        <w:rPr>
          <w:sz w:val="28"/>
          <w:szCs w:val="28"/>
        </w:rPr>
      </w:pPr>
      <w:proofErr w:type="spellStart"/>
      <w:r w:rsidRPr="00394295">
        <w:rPr>
          <w:sz w:val="28"/>
          <w:szCs w:val="28"/>
          <w:lang w:eastAsia="en-US"/>
        </w:rPr>
        <w:t>Борисюк</w:t>
      </w:r>
      <w:proofErr w:type="spellEnd"/>
      <w:r w:rsidRPr="00394295">
        <w:rPr>
          <w:sz w:val="28"/>
          <w:szCs w:val="28"/>
          <w:lang w:eastAsia="en-US"/>
        </w:rPr>
        <w:t xml:space="preserve">, М. В. Наш опыт организации научной работы в </w:t>
      </w:r>
      <w:proofErr w:type="spellStart"/>
      <w:r w:rsidRPr="00394295">
        <w:rPr>
          <w:sz w:val="28"/>
          <w:szCs w:val="28"/>
          <w:lang w:eastAsia="en-US"/>
        </w:rPr>
        <w:t>медвузе</w:t>
      </w:r>
      <w:proofErr w:type="spellEnd"/>
      <w:r w:rsidRPr="00394295">
        <w:rPr>
          <w:sz w:val="28"/>
          <w:szCs w:val="28"/>
          <w:lang w:eastAsia="en-US"/>
        </w:rPr>
        <w:t xml:space="preserve"> / М.В</w:t>
      </w:r>
      <w:r w:rsidRPr="00394295">
        <w:rPr>
          <w:sz w:val="28"/>
          <w:szCs w:val="28"/>
          <w:lang w:val="be-BY" w:eastAsia="en-US"/>
        </w:rPr>
        <w:t>.</w:t>
      </w:r>
      <w:r w:rsidRPr="00394295">
        <w:rPr>
          <w:sz w:val="28"/>
          <w:szCs w:val="28"/>
          <w:lang w:eastAsia="en-US"/>
        </w:rPr>
        <w:t xml:space="preserve"> </w:t>
      </w:r>
      <w:proofErr w:type="spellStart"/>
      <w:r w:rsidRPr="00394295">
        <w:rPr>
          <w:sz w:val="28"/>
          <w:szCs w:val="28"/>
          <w:lang w:eastAsia="en-US"/>
        </w:rPr>
        <w:t>Борисюк</w:t>
      </w:r>
      <w:proofErr w:type="spellEnd"/>
      <w:r w:rsidRPr="00394295">
        <w:rPr>
          <w:sz w:val="28"/>
          <w:szCs w:val="28"/>
          <w:lang w:eastAsia="en-US"/>
        </w:rPr>
        <w:t xml:space="preserve">, </w:t>
      </w:r>
      <w:r w:rsidRPr="00B07069">
        <w:rPr>
          <w:bCs/>
          <w:sz w:val="28"/>
          <w:szCs w:val="28"/>
        </w:rPr>
        <w:t>В.</w:t>
      </w:r>
      <w:r w:rsidRPr="00394295">
        <w:rPr>
          <w:bCs/>
          <w:sz w:val="28"/>
          <w:szCs w:val="28"/>
        </w:rPr>
        <w:t xml:space="preserve"> С. Васильев</w:t>
      </w:r>
      <w:r w:rsidRPr="00394295">
        <w:rPr>
          <w:sz w:val="28"/>
          <w:szCs w:val="28"/>
        </w:rPr>
        <w:t xml:space="preserve"> // Школа передового опыта по медицинской вузовской науке</w:t>
      </w:r>
      <w:proofErr w:type="gramStart"/>
      <w:r w:rsidRPr="00394295">
        <w:rPr>
          <w:sz w:val="28"/>
          <w:szCs w:val="28"/>
        </w:rPr>
        <w:t xml:space="preserve"> :</w:t>
      </w:r>
      <w:proofErr w:type="gramEnd"/>
      <w:r w:rsidRPr="00394295">
        <w:rPr>
          <w:sz w:val="28"/>
          <w:szCs w:val="28"/>
        </w:rPr>
        <w:t xml:space="preserve"> тез </w:t>
      </w:r>
      <w:proofErr w:type="spellStart"/>
      <w:r w:rsidRPr="00394295">
        <w:rPr>
          <w:sz w:val="28"/>
          <w:szCs w:val="28"/>
        </w:rPr>
        <w:t>докл</w:t>
      </w:r>
      <w:proofErr w:type="spellEnd"/>
      <w:r w:rsidRPr="00394295">
        <w:rPr>
          <w:sz w:val="28"/>
          <w:szCs w:val="28"/>
        </w:rPr>
        <w:t xml:space="preserve">. </w:t>
      </w:r>
      <w:proofErr w:type="spellStart"/>
      <w:r w:rsidRPr="00394295">
        <w:rPr>
          <w:sz w:val="28"/>
          <w:szCs w:val="28"/>
        </w:rPr>
        <w:t>Всесоюз</w:t>
      </w:r>
      <w:proofErr w:type="spellEnd"/>
      <w:r w:rsidRPr="00394295">
        <w:rPr>
          <w:sz w:val="28"/>
          <w:szCs w:val="28"/>
        </w:rPr>
        <w:t xml:space="preserve">. </w:t>
      </w:r>
      <w:proofErr w:type="spellStart"/>
      <w:r w:rsidRPr="00394295">
        <w:rPr>
          <w:sz w:val="28"/>
          <w:szCs w:val="28"/>
        </w:rPr>
        <w:t>совещ</w:t>
      </w:r>
      <w:proofErr w:type="spellEnd"/>
      <w:r w:rsidRPr="00394295">
        <w:rPr>
          <w:sz w:val="28"/>
          <w:szCs w:val="28"/>
        </w:rPr>
        <w:t>. – Минск, 1988. – С. 57-58.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394295">
        <w:rPr>
          <w:sz w:val="28"/>
          <w:szCs w:val="28"/>
        </w:rPr>
        <w:t>Абакумов, В. З. Центральная научно-исследовательская лаборатория Гродненского медицинского института / В. З. Абакумов // 40 лет Гродненскому государственному медицинскому институту (1958-1998)</w:t>
      </w:r>
      <w:proofErr w:type="gramStart"/>
      <w:r w:rsidRPr="00394295">
        <w:rPr>
          <w:sz w:val="28"/>
          <w:szCs w:val="28"/>
        </w:rPr>
        <w:t xml:space="preserve"> :</w:t>
      </w:r>
      <w:proofErr w:type="gramEnd"/>
      <w:r w:rsidRPr="00394295">
        <w:rPr>
          <w:sz w:val="28"/>
          <w:szCs w:val="28"/>
        </w:rPr>
        <w:t xml:space="preserve"> сб. материалов</w:t>
      </w:r>
      <w:r w:rsidR="008E4033">
        <w:rPr>
          <w:sz w:val="28"/>
          <w:szCs w:val="28"/>
        </w:rPr>
        <w:t xml:space="preserve">. </w:t>
      </w:r>
      <w:r w:rsidRPr="00394295">
        <w:rPr>
          <w:sz w:val="28"/>
          <w:szCs w:val="28"/>
        </w:rPr>
        <w:t>– Гродно, 1998. – С. 142-145.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spellStart"/>
      <w:r w:rsidRPr="00394295">
        <w:rPr>
          <w:sz w:val="28"/>
          <w:szCs w:val="28"/>
        </w:rPr>
        <w:t>Гарелик</w:t>
      </w:r>
      <w:proofErr w:type="spellEnd"/>
      <w:r w:rsidRPr="00394295">
        <w:rPr>
          <w:sz w:val="28"/>
          <w:szCs w:val="28"/>
        </w:rPr>
        <w:t xml:space="preserve">, П. В. Основные научные достижения сотрудников кафедры общей хирургии / П. В. </w:t>
      </w:r>
      <w:proofErr w:type="spellStart"/>
      <w:r w:rsidRPr="00394295">
        <w:rPr>
          <w:sz w:val="28"/>
          <w:szCs w:val="28"/>
        </w:rPr>
        <w:t>Гарелик</w:t>
      </w:r>
      <w:proofErr w:type="spellEnd"/>
      <w:r w:rsidRPr="00394295">
        <w:rPr>
          <w:sz w:val="28"/>
          <w:szCs w:val="28"/>
        </w:rPr>
        <w:t xml:space="preserve">, А. А. </w:t>
      </w:r>
      <w:proofErr w:type="spellStart"/>
      <w:r w:rsidRPr="00394295">
        <w:rPr>
          <w:sz w:val="28"/>
          <w:szCs w:val="28"/>
        </w:rPr>
        <w:t>Биркос</w:t>
      </w:r>
      <w:proofErr w:type="spellEnd"/>
      <w:r w:rsidRPr="00394295">
        <w:rPr>
          <w:sz w:val="28"/>
          <w:szCs w:val="28"/>
        </w:rPr>
        <w:t xml:space="preserve"> // 40 лет Гродненскому государственному медицинскому институту (1958-1998)</w:t>
      </w:r>
      <w:proofErr w:type="gramStart"/>
      <w:r w:rsidRPr="00394295">
        <w:rPr>
          <w:sz w:val="28"/>
          <w:szCs w:val="28"/>
        </w:rPr>
        <w:t xml:space="preserve"> :</w:t>
      </w:r>
      <w:proofErr w:type="gramEnd"/>
      <w:r w:rsidRPr="00394295">
        <w:rPr>
          <w:sz w:val="28"/>
          <w:szCs w:val="28"/>
        </w:rPr>
        <w:t xml:space="preserve"> сб. материалов. – Гродно, 1998. – С. 67-70.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394295" w:rsidRDefault="00BA4C8B" w:rsidP="003C18F9">
      <w:pPr>
        <w:pStyle w:val="aa"/>
        <w:ind w:left="-851"/>
        <w:rPr>
          <w:rFonts w:eastAsia="Calibri"/>
          <w:sz w:val="28"/>
          <w:szCs w:val="28"/>
          <w:lang w:eastAsia="en-US"/>
        </w:rPr>
      </w:pPr>
      <w:r w:rsidRPr="00394295">
        <w:rPr>
          <w:rFonts w:eastAsia="Calibri"/>
          <w:sz w:val="28"/>
          <w:szCs w:val="28"/>
          <w:lang w:eastAsia="en-US"/>
        </w:rPr>
        <w:t xml:space="preserve">Научно-исследовательская работа кафедры детской хирургии / В. Г.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Вакульчик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 </w:t>
      </w:r>
      <w:r w:rsidR="005203F2" w:rsidRPr="00394295">
        <w:rPr>
          <w:sz w:val="28"/>
          <w:szCs w:val="28"/>
        </w:rPr>
        <w:t xml:space="preserve">[и др.] </w:t>
      </w:r>
      <w:r w:rsidRPr="00394295">
        <w:rPr>
          <w:rFonts w:eastAsia="Calibri"/>
          <w:sz w:val="28"/>
          <w:szCs w:val="28"/>
          <w:lang w:eastAsia="en-US"/>
        </w:rPr>
        <w:t xml:space="preserve">// Проблемы детской хирургии нового века : материалы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Междунар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науч</w:t>
      </w:r>
      <w:proofErr w:type="gramStart"/>
      <w:r w:rsidRPr="00394295">
        <w:rPr>
          <w:rFonts w:eastAsia="Calibri"/>
          <w:sz w:val="28"/>
          <w:szCs w:val="28"/>
          <w:lang w:eastAsia="en-US"/>
        </w:rPr>
        <w:t>.-</w:t>
      </w:r>
      <w:proofErr w:type="gramEnd"/>
      <w:r w:rsidRPr="00394295">
        <w:rPr>
          <w:rFonts w:eastAsia="Calibri"/>
          <w:sz w:val="28"/>
          <w:szCs w:val="28"/>
          <w:lang w:eastAsia="en-US"/>
        </w:rPr>
        <w:t>практ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.,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посвящ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. 25-летию каф. дет. хирургии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ГрГМУ</w:t>
      </w:r>
      <w:proofErr w:type="spellEnd"/>
      <w:r w:rsidRPr="00394295">
        <w:rPr>
          <w:rFonts w:eastAsia="Calibri"/>
          <w:sz w:val="28"/>
          <w:szCs w:val="28"/>
          <w:lang w:eastAsia="en-US"/>
        </w:rPr>
        <w:t>, 18-20 окт. 2001 г. – Гродно, 2001. – С. 8-10.</w:t>
      </w:r>
    </w:p>
    <w:p w:rsidR="00BA4C8B" w:rsidRPr="00394295" w:rsidRDefault="00BA4C8B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Снежицкий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, В. А. Вклад Гродненского государственного медицинского университета в подготовку научно-педагогических кадров через аспирантуру / В. А.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Снежицкий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, Ю. М.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Емельянчик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 // Настоящее и будущее последипломного образования</w:t>
      </w:r>
      <w:proofErr w:type="gramStart"/>
      <w:r w:rsidRPr="00394295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394295">
        <w:rPr>
          <w:rFonts w:ascii="Times New Roman CYR" w:hAnsi="Times New Roman CYR" w:cs="Times New Roman CYR"/>
          <w:sz w:val="28"/>
          <w:szCs w:val="28"/>
        </w:rPr>
        <w:t xml:space="preserve"> материалы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конф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>. – Минск, 2006. – С. 186-188.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Снежицкий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, В. А. Перспективы развития науки в стране обсуждены на </w:t>
      </w:r>
      <w:r w:rsidR="006F3A6E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39429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6F3A6E"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proofErr w:type="spellStart"/>
      <w:proofErr w:type="gramEnd"/>
      <w:r w:rsidRPr="00394295">
        <w:rPr>
          <w:rFonts w:ascii="Times New Roman CYR" w:hAnsi="Times New Roman CYR" w:cs="Times New Roman CYR"/>
          <w:sz w:val="28"/>
          <w:szCs w:val="28"/>
        </w:rPr>
        <w:t>ъезде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 ученых Республики Беларусь / В. А.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Снежицкий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 // Журн.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ГрГМУ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>. – 2007. –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4295">
        <w:rPr>
          <w:rFonts w:ascii="Times New Roman CYR" w:hAnsi="Times New Roman CYR" w:cs="Times New Roman CYR"/>
          <w:sz w:val="28"/>
          <w:szCs w:val="28"/>
        </w:rPr>
        <w:t>4. – С. 168-169.</w:t>
      </w:r>
    </w:p>
    <w:p w:rsidR="00FA6AA4" w:rsidRDefault="00FA6AA4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Pr="009E7478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r w:rsidRPr="00394295">
        <w:rPr>
          <w:rFonts w:ascii="Times New Roman CYR" w:hAnsi="Times New Roman CYR" w:cs="Times New Roman CYR"/>
          <w:sz w:val="28"/>
          <w:szCs w:val="28"/>
        </w:rPr>
        <w:t xml:space="preserve">Жук, И. Г. Основные результаты научной деятельности учреждения образования "Гродненский государственный медицинский университет" за период 1958-2008 гг. / И. Г. Жук, В. А.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Снежицкий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, А. Р.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Севко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 // Журн.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ГрГМУ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>. – 2008. –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3A6E">
        <w:rPr>
          <w:rFonts w:ascii="Times New Roman CYR" w:hAnsi="Times New Roman CYR" w:cs="Times New Roman CYR"/>
          <w:sz w:val="28"/>
          <w:szCs w:val="28"/>
        </w:rPr>
        <w:t>3. – С. 20-25.</w:t>
      </w:r>
    </w:p>
    <w:p w:rsidR="009E7478" w:rsidRPr="003E7727" w:rsidRDefault="009E7478" w:rsidP="009E7478">
      <w:pPr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E7727">
        <w:rPr>
          <w:rFonts w:ascii="Times New Roman CYR" w:hAnsi="Times New Roman CYR" w:cs="Times New Roman CYR"/>
          <w:sz w:val="28"/>
          <w:szCs w:val="28"/>
        </w:rPr>
        <w:lastRenderedPageBreak/>
        <w:t>Пац</w:t>
      </w:r>
      <w:proofErr w:type="spellEnd"/>
      <w:r w:rsidRPr="003E7727">
        <w:rPr>
          <w:rFonts w:ascii="Times New Roman CYR" w:hAnsi="Times New Roman CYR" w:cs="Times New Roman CYR"/>
          <w:sz w:val="28"/>
          <w:szCs w:val="28"/>
        </w:rPr>
        <w:t xml:space="preserve">, Н. В. Полувековая история Гродненского государственного медицинского университета и его достижений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3E7727">
        <w:rPr>
          <w:rFonts w:ascii="Times New Roman CYR" w:hAnsi="Times New Roman CYR" w:cs="Times New Roman CYR"/>
          <w:sz w:val="28"/>
          <w:szCs w:val="28"/>
        </w:rPr>
        <w:t xml:space="preserve"> одна из достойных страниц истории Белорусского государства / Н. В. </w:t>
      </w:r>
      <w:proofErr w:type="spellStart"/>
      <w:r w:rsidRPr="003E7727">
        <w:rPr>
          <w:rFonts w:ascii="Times New Roman CYR" w:hAnsi="Times New Roman CYR" w:cs="Times New Roman CYR"/>
          <w:sz w:val="28"/>
          <w:szCs w:val="28"/>
        </w:rPr>
        <w:t>Пац</w:t>
      </w:r>
      <w:proofErr w:type="spellEnd"/>
      <w:r w:rsidRPr="003E7727">
        <w:rPr>
          <w:rFonts w:ascii="Times New Roman CYR" w:hAnsi="Times New Roman CYR" w:cs="Times New Roman CYR"/>
          <w:sz w:val="28"/>
          <w:szCs w:val="28"/>
        </w:rPr>
        <w:t>, Е. М. Тищенко // Журн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ГрГМУ</w:t>
      </w:r>
      <w:proofErr w:type="spellEnd"/>
      <w:r w:rsidRPr="003E772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3E7727">
        <w:rPr>
          <w:rFonts w:ascii="Times New Roman CYR" w:hAnsi="Times New Roman CYR" w:cs="Times New Roman CYR"/>
          <w:sz w:val="28"/>
          <w:szCs w:val="28"/>
        </w:rPr>
        <w:t xml:space="preserve"> 2008.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3E7727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E772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–</w:t>
      </w:r>
      <w:r w:rsidRPr="003E7727">
        <w:rPr>
          <w:rFonts w:ascii="Times New Roman CYR" w:hAnsi="Times New Roman CYR" w:cs="Times New Roman CYR"/>
          <w:sz w:val="28"/>
          <w:szCs w:val="28"/>
        </w:rPr>
        <w:t xml:space="preserve"> С. 54-56.</w:t>
      </w: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Снежицкий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, В. А. Основные итоги научной деятельности УО "Гродненский государственный медицинский университет" в 2008 году / В. А.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Снежицкий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, А. Р.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Севко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 // Журн.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ГрГМУ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>. – 2009. – № 1. – С. 145-149.</w:t>
      </w: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Default="00BA4C8B" w:rsidP="003C18F9">
      <w:pPr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r w:rsidRPr="00C11667">
        <w:rPr>
          <w:rFonts w:ascii="Times New Roman CYR" w:hAnsi="Times New Roman CYR" w:cs="Times New Roman CYR"/>
          <w:sz w:val="28"/>
          <w:szCs w:val="28"/>
        </w:rPr>
        <w:t>Максимович, 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1667">
        <w:rPr>
          <w:rFonts w:ascii="Times New Roman CYR" w:hAnsi="Times New Roman CYR" w:cs="Times New Roman CYR"/>
          <w:sz w:val="28"/>
          <w:szCs w:val="28"/>
        </w:rPr>
        <w:t>Е. Научные достижения кафедры патологической физиологии УО «</w:t>
      </w:r>
      <w:proofErr w:type="spellStart"/>
      <w:r w:rsidRPr="00C11667">
        <w:rPr>
          <w:rFonts w:ascii="Times New Roman CYR" w:hAnsi="Times New Roman CYR" w:cs="Times New Roman CYR"/>
          <w:sz w:val="28"/>
          <w:szCs w:val="28"/>
        </w:rPr>
        <w:t>ГрГМУ</w:t>
      </w:r>
      <w:proofErr w:type="spellEnd"/>
      <w:r w:rsidRPr="00C11667">
        <w:rPr>
          <w:rFonts w:ascii="Times New Roman CYR" w:hAnsi="Times New Roman CYR" w:cs="Times New Roman CYR"/>
          <w:sz w:val="28"/>
          <w:szCs w:val="28"/>
        </w:rPr>
        <w:t>» / 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1667">
        <w:rPr>
          <w:rFonts w:ascii="Times New Roman CYR" w:hAnsi="Times New Roman CYR" w:cs="Times New Roman CYR"/>
          <w:sz w:val="28"/>
          <w:szCs w:val="28"/>
        </w:rPr>
        <w:t xml:space="preserve">Е. Максимович </w:t>
      </w:r>
      <w:r w:rsidRPr="00C11667">
        <w:rPr>
          <w:rFonts w:ascii="Times New Roman CYR" w:hAnsi="Times New Roman CYR" w:cs="Times New Roman CYR"/>
          <w:sz w:val="28"/>
          <w:szCs w:val="28"/>
          <w:lang w:val="be-BY"/>
        </w:rPr>
        <w:t xml:space="preserve">// </w:t>
      </w:r>
      <w:r w:rsidRPr="00C11667">
        <w:rPr>
          <w:rFonts w:ascii="Times New Roman CYR" w:hAnsi="Times New Roman CYR" w:cs="Times New Roman CYR"/>
          <w:sz w:val="28"/>
          <w:szCs w:val="28"/>
        </w:rPr>
        <w:t>Актуальные теоретические и прикладные аспекты патофизиологии</w:t>
      </w:r>
      <w:proofErr w:type="gramStart"/>
      <w:r w:rsidRPr="00C11667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C11667">
        <w:rPr>
          <w:rFonts w:ascii="Times New Roman CYR" w:hAnsi="Times New Roman CYR" w:cs="Times New Roman CYR"/>
          <w:sz w:val="28"/>
          <w:szCs w:val="28"/>
        </w:rPr>
        <w:t xml:space="preserve"> материалы </w:t>
      </w:r>
      <w:proofErr w:type="spellStart"/>
      <w:r w:rsidRPr="00C11667">
        <w:rPr>
          <w:rFonts w:ascii="Times New Roman CYR" w:hAnsi="Times New Roman CYR" w:cs="Times New Roman CYR"/>
          <w:sz w:val="28"/>
          <w:szCs w:val="28"/>
        </w:rPr>
        <w:t>респ</w:t>
      </w:r>
      <w:proofErr w:type="spellEnd"/>
      <w:r w:rsidRPr="00C11667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C11667">
        <w:rPr>
          <w:rFonts w:ascii="Times New Roman CYR" w:hAnsi="Times New Roman CYR" w:cs="Times New Roman CYR"/>
          <w:sz w:val="28"/>
          <w:szCs w:val="28"/>
        </w:rPr>
        <w:t>конф</w:t>
      </w:r>
      <w:proofErr w:type="spellEnd"/>
      <w:r w:rsidRPr="00C11667">
        <w:rPr>
          <w:rFonts w:ascii="Times New Roman CYR" w:hAnsi="Times New Roman CYR" w:cs="Times New Roman CYR"/>
          <w:sz w:val="28"/>
          <w:szCs w:val="28"/>
        </w:rPr>
        <w:t xml:space="preserve">. с </w:t>
      </w:r>
      <w:proofErr w:type="spellStart"/>
      <w:r w:rsidRPr="00C11667">
        <w:rPr>
          <w:rFonts w:ascii="Times New Roman CYR" w:hAnsi="Times New Roman CYR" w:cs="Times New Roman CYR"/>
          <w:sz w:val="28"/>
          <w:szCs w:val="28"/>
        </w:rPr>
        <w:t>междунар</w:t>
      </w:r>
      <w:proofErr w:type="spellEnd"/>
      <w:r w:rsidRPr="00C11667">
        <w:rPr>
          <w:rFonts w:ascii="Times New Roman CYR" w:hAnsi="Times New Roman CYR" w:cs="Times New Roman CYR"/>
          <w:sz w:val="28"/>
          <w:szCs w:val="28"/>
        </w:rPr>
        <w:t>. участием, [г. Гродно], 14 мая 2010 г. – Гродно, 2010. – С. 11-26.</w:t>
      </w:r>
    </w:p>
    <w:p w:rsidR="00BA4C8B" w:rsidRPr="007E61F0" w:rsidRDefault="00BA4C8B" w:rsidP="003C18F9">
      <w:pPr>
        <w:ind w:left="-851"/>
        <w:jc w:val="both"/>
        <w:rPr>
          <w:sz w:val="28"/>
          <w:szCs w:val="28"/>
        </w:rPr>
      </w:pPr>
    </w:p>
    <w:p w:rsidR="00BA4C8B" w:rsidRPr="00DB72AD" w:rsidRDefault="00BA4C8B" w:rsidP="003C18F9">
      <w:pPr>
        <w:ind w:left="-851"/>
        <w:jc w:val="both"/>
        <w:rPr>
          <w:rFonts w:ascii="Times New Roman CYR" w:hAnsi="Times New Roman CYR" w:cs="Times New Roman CYR"/>
          <w:sz w:val="32"/>
          <w:szCs w:val="32"/>
        </w:rPr>
      </w:pPr>
      <w:r w:rsidRPr="00C11667">
        <w:rPr>
          <w:rFonts w:ascii="Times New Roman CYR" w:hAnsi="Times New Roman CYR" w:cs="Times New Roman CYR"/>
          <w:sz w:val="28"/>
          <w:szCs w:val="28"/>
        </w:rPr>
        <w:t>Максимович, 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1667">
        <w:rPr>
          <w:rFonts w:ascii="Times New Roman CYR" w:hAnsi="Times New Roman CYR" w:cs="Times New Roman CYR"/>
          <w:sz w:val="28"/>
          <w:szCs w:val="28"/>
        </w:rPr>
        <w:t>Е. Пятидесятилетний период кафедры патологической физиологии УО «</w:t>
      </w:r>
      <w:proofErr w:type="spellStart"/>
      <w:r w:rsidRPr="00C11667">
        <w:rPr>
          <w:rFonts w:ascii="Times New Roman CYR" w:hAnsi="Times New Roman CYR" w:cs="Times New Roman CYR"/>
          <w:sz w:val="28"/>
          <w:szCs w:val="28"/>
        </w:rPr>
        <w:t>ГрГМУ</w:t>
      </w:r>
      <w:proofErr w:type="spellEnd"/>
      <w:r w:rsidRPr="00C11667">
        <w:rPr>
          <w:rFonts w:ascii="Times New Roman CYR" w:hAnsi="Times New Roman CYR" w:cs="Times New Roman CYR"/>
          <w:sz w:val="28"/>
          <w:szCs w:val="28"/>
        </w:rPr>
        <w:t>» / 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1667">
        <w:rPr>
          <w:rFonts w:ascii="Times New Roman CYR" w:hAnsi="Times New Roman CYR" w:cs="Times New Roman CYR"/>
          <w:sz w:val="28"/>
          <w:szCs w:val="28"/>
        </w:rPr>
        <w:t>Е. Максимович, Д. А. Маслаков /</w:t>
      </w:r>
      <w:r w:rsidRPr="00C11667">
        <w:rPr>
          <w:rFonts w:ascii="Times New Roman CYR" w:hAnsi="Times New Roman CYR" w:cs="Times New Roman CYR"/>
          <w:sz w:val="28"/>
          <w:szCs w:val="28"/>
          <w:lang w:val="be-BY"/>
        </w:rPr>
        <w:t xml:space="preserve">/ </w:t>
      </w:r>
      <w:r w:rsidRPr="00C11667">
        <w:rPr>
          <w:rFonts w:ascii="Times New Roman CYR" w:hAnsi="Times New Roman CYR" w:cs="Times New Roman CYR"/>
          <w:sz w:val="28"/>
          <w:szCs w:val="28"/>
        </w:rPr>
        <w:t>Актуальные теоретические и прикладные аспекты патофизиологии</w:t>
      </w:r>
      <w:proofErr w:type="gramStart"/>
      <w:r w:rsidRPr="00C11667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C11667">
        <w:rPr>
          <w:rFonts w:ascii="Times New Roman CYR" w:hAnsi="Times New Roman CYR" w:cs="Times New Roman CYR"/>
          <w:sz w:val="28"/>
          <w:szCs w:val="28"/>
        </w:rPr>
        <w:t xml:space="preserve"> материалы </w:t>
      </w:r>
      <w:proofErr w:type="spellStart"/>
      <w:r w:rsidRPr="00C11667">
        <w:rPr>
          <w:rFonts w:ascii="Times New Roman CYR" w:hAnsi="Times New Roman CYR" w:cs="Times New Roman CYR"/>
          <w:sz w:val="28"/>
          <w:szCs w:val="28"/>
        </w:rPr>
        <w:t>респ</w:t>
      </w:r>
      <w:proofErr w:type="spellEnd"/>
      <w:r w:rsidRPr="00C11667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C11667">
        <w:rPr>
          <w:rFonts w:ascii="Times New Roman CYR" w:hAnsi="Times New Roman CYR" w:cs="Times New Roman CYR"/>
          <w:sz w:val="28"/>
          <w:szCs w:val="28"/>
        </w:rPr>
        <w:t>конф</w:t>
      </w:r>
      <w:proofErr w:type="spellEnd"/>
      <w:r w:rsidRPr="00C11667">
        <w:rPr>
          <w:rFonts w:ascii="Times New Roman CYR" w:hAnsi="Times New Roman CYR" w:cs="Times New Roman CYR"/>
          <w:sz w:val="28"/>
          <w:szCs w:val="28"/>
        </w:rPr>
        <w:t xml:space="preserve">. с </w:t>
      </w:r>
      <w:proofErr w:type="spellStart"/>
      <w:r w:rsidRPr="00C11667">
        <w:rPr>
          <w:rFonts w:ascii="Times New Roman CYR" w:hAnsi="Times New Roman CYR" w:cs="Times New Roman CYR"/>
          <w:sz w:val="28"/>
          <w:szCs w:val="28"/>
        </w:rPr>
        <w:t>междунар</w:t>
      </w:r>
      <w:proofErr w:type="spellEnd"/>
      <w:r w:rsidRPr="00C11667">
        <w:rPr>
          <w:rFonts w:ascii="Times New Roman CYR" w:hAnsi="Times New Roman CYR" w:cs="Times New Roman CYR"/>
          <w:sz w:val="28"/>
          <w:szCs w:val="28"/>
        </w:rPr>
        <w:t>. участием, [г. Гродно], 14 мая 2010 г. – Гродно, 2010. – С. 5-10.</w:t>
      </w:r>
    </w:p>
    <w:p w:rsidR="00BA4C8B" w:rsidRDefault="00BA4C8B" w:rsidP="003C18F9">
      <w:pPr>
        <w:autoSpaceDE w:val="0"/>
        <w:autoSpaceDN w:val="0"/>
        <w:adjustRightInd w:val="0"/>
        <w:ind w:left="-851"/>
        <w:jc w:val="both"/>
        <w:rPr>
          <w:sz w:val="28"/>
          <w:szCs w:val="28"/>
          <w:lang w:eastAsia="en-US"/>
        </w:rPr>
      </w:pP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r w:rsidRPr="00394295">
        <w:rPr>
          <w:rFonts w:ascii="Times New Roman CYR" w:hAnsi="Times New Roman CYR" w:cs="Times New Roman CYR"/>
          <w:sz w:val="28"/>
          <w:szCs w:val="28"/>
        </w:rPr>
        <w:t xml:space="preserve">Разработано в Гродно на всех кафедрах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ГрГМУ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 активно ведется научно-исследовательская работа... //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Гродз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9429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праўда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. – 2012. –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394295">
        <w:rPr>
          <w:rFonts w:ascii="Times New Roman CYR" w:hAnsi="Times New Roman CYR" w:cs="Times New Roman CYR"/>
          <w:sz w:val="28"/>
          <w:szCs w:val="28"/>
        </w:rPr>
        <w:t xml:space="preserve">28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студз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).</w:t>
      </w:r>
      <w:r w:rsidRPr="00394295">
        <w:rPr>
          <w:rFonts w:ascii="Times New Roman CYR" w:hAnsi="Times New Roman CYR" w:cs="Times New Roman CYR"/>
          <w:sz w:val="28"/>
          <w:szCs w:val="28"/>
        </w:rPr>
        <w:t xml:space="preserve"> – С. 3.</w:t>
      </w: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Pr="00BE61A8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BE61A8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получит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стипендию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Президента.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Двадцати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молодым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ученым,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работающим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Минздрава,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назначена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стипендия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[среди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7E61F0">
        <w:rPr>
          <w:b/>
          <w:sz w:val="28"/>
          <w:szCs w:val="28"/>
        </w:rPr>
        <w:t>Андрей Король</w:t>
      </w:r>
      <w:r w:rsidRPr="00BE61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кафедрой;</w:t>
      </w:r>
      <w:r>
        <w:rPr>
          <w:sz w:val="28"/>
          <w:szCs w:val="28"/>
        </w:rPr>
        <w:t xml:space="preserve"> </w:t>
      </w:r>
      <w:r w:rsidRPr="007E61F0">
        <w:rPr>
          <w:b/>
          <w:sz w:val="28"/>
          <w:szCs w:val="28"/>
        </w:rPr>
        <w:t xml:space="preserve">Ольга </w:t>
      </w:r>
      <w:proofErr w:type="spellStart"/>
      <w:r w:rsidRPr="007E61F0">
        <w:rPr>
          <w:b/>
          <w:sz w:val="28"/>
          <w:szCs w:val="28"/>
        </w:rPr>
        <w:t>Могилевец</w:t>
      </w:r>
      <w:proofErr w:type="spellEnd"/>
      <w:r w:rsidRPr="00BE61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асс.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каф.;</w:t>
      </w:r>
      <w:r>
        <w:rPr>
          <w:sz w:val="28"/>
          <w:szCs w:val="28"/>
        </w:rPr>
        <w:t xml:space="preserve"> </w:t>
      </w:r>
      <w:r w:rsidRPr="007E61F0">
        <w:rPr>
          <w:b/>
          <w:sz w:val="28"/>
          <w:szCs w:val="28"/>
        </w:rPr>
        <w:t xml:space="preserve">Дмитрий </w:t>
      </w:r>
      <w:proofErr w:type="spellStart"/>
      <w:r w:rsidRPr="007E61F0">
        <w:rPr>
          <w:b/>
          <w:sz w:val="28"/>
          <w:szCs w:val="28"/>
        </w:rPr>
        <w:t>Плавский</w:t>
      </w:r>
      <w:proofErr w:type="spellEnd"/>
      <w:r w:rsidRPr="00BE61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асс.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каф.;</w:t>
      </w:r>
      <w:r>
        <w:rPr>
          <w:sz w:val="28"/>
          <w:szCs w:val="28"/>
        </w:rPr>
        <w:t xml:space="preserve"> </w:t>
      </w:r>
      <w:r w:rsidRPr="007E61F0">
        <w:rPr>
          <w:b/>
          <w:sz w:val="28"/>
          <w:szCs w:val="28"/>
        </w:rPr>
        <w:t xml:space="preserve">Александр </w:t>
      </w:r>
      <w:proofErr w:type="spellStart"/>
      <w:r w:rsidRPr="007E61F0">
        <w:rPr>
          <w:b/>
          <w:sz w:val="28"/>
          <w:szCs w:val="28"/>
        </w:rPr>
        <w:t>Стенько</w:t>
      </w:r>
      <w:proofErr w:type="spellEnd"/>
      <w:r w:rsidRPr="00BE61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доц.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каф.;</w:t>
      </w:r>
      <w:r>
        <w:rPr>
          <w:sz w:val="28"/>
          <w:szCs w:val="28"/>
        </w:rPr>
        <w:t xml:space="preserve"> </w:t>
      </w:r>
      <w:r w:rsidRPr="007E61F0">
        <w:rPr>
          <w:b/>
          <w:sz w:val="28"/>
          <w:szCs w:val="28"/>
        </w:rPr>
        <w:t>Наталья Шпак</w:t>
      </w:r>
      <w:r w:rsidRPr="00BE61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асс</w:t>
      </w:r>
      <w:proofErr w:type="gramStart"/>
      <w:r w:rsidRPr="00BE61A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E61A8">
        <w:rPr>
          <w:sz w:val="28"/>
          <w:szCs w:val="28"/>
        </w:rPr>
        <w:t>к</w:t>
      </w:r>
      <w:proofErr w:type="gramEnd"/>
      <w:r w:rsidRPr="00BE61A8">
        <w:rPr>
          <w:sz w:val="28"/>
          <w:szCs w:val="28"/>
        </w:rPr>
        <w:t>аф.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BE61A8">
        <w:rPr>
          <w:sz w:val="28"/>
          <w:szCs w:val="28"/>
        </w:rPr>
        <w:t>в</w:t>
      </w:r>
      <w:proofErr w:type="gramEnd"/>
      <w:r w:rsidRPr="00BE61A8">
        <w:rPr>
          <w:sz w:val="28"/>
          <w:szCs w:val="28"/>
        </w:rPr>
        <w:t>естн</w:t>
      </w:r>
      <w:proofErr w:type="spellEnd"/>
      <w:r w:rsidRPr="00BE61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янв.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14.</w:t>
      </w:r>
    </w:p>
    <w:p w:rsidR="00BA4C8B" w:rsidRPr="00BE61A8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BE61A8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spellStart"/>
      <w:r w:rsidRPr="00BE61A8">
        <w:rPr>
          <w:sz w:val="28"/>
          <w:szCs w:val="28"/>
        </w:rPr>
        <w:t>Скибицкая</w:t>
      </w:r>
      <w:proofErr w:type="spellEnd"/>
      <w:r w:rsidRPr="00BE61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ВАК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поставила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отлично.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(ВАК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Беларуси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подвела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proofErr w:type="spellStart"/>
      <w:r w:rsidRPr="00BE61A8">
        <w:rPr>
          <w:sz w:val="28"/>
          <w:szCs w:val="28"/>
        </w:rPr>
        <w:t>ежегод</w:t>
      </w:r>
      <w:proofErr w:type="spellEnd"/>
      <w:r>
        <w:rPr>
          <w:sz w:val="28"/>
          <w:szCs w:val="28"/>
        </w:rPr>
        <w:t xml:space="preserve">. </w:t>
      </w:r>
      <w:r w:rsidRPr="00BE61A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лучшую</w:t>
      </w:r>
      <w:r>
        <w:rPr>
          <w:sz w:val="28"/>
          <w:szCs w:val="28"/>
        </w:rPr>
        <w:t xml:space="preserve"> </w:t>
      </w:r>
      <w:proofErr w:type="spellStart"/>
      <w:r w:rsidRPr="00BE61A8"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Pr="00BE61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отмечена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асс</w:t>
      </w:r>
      <w:proofErr w:type="gramStart"/>
      <w:r w:rsidRPr="00BE61A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E61A8">
        <w:rPr>
          <w:sz w:val="28"/>
          <w:szCs w:val="28"/>
        </w:rPr>
        <w:t>к</w:t>
      </w:r>
      <w:proofErr w:type="gramEnd"/>
      <w:r w:rsidRPr="00BE61A8">
        <w:rPr>
          <w:sz w:val="28"/>
          <w:szCs w:val="28"/>
        </w:rPr>
        <w:t>аф</w:t>
      </w:r>
      <w:r w:rsidR="00872DD3" w:rsidRPr="00872D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BE61A8">
        <w:rPr>
          <w:sz w:val="28"/>
          <w:szCs w:val="28"/>
        </w:rPr>
        <w:t>ГрГМУ</w:t>
      </w:r>
      <w:proofErr w:type="spellEnd"/>
      <w:r>
        <w:rPr>
          <w:sz w:val="28"/>
          <w:szCs w:val="28"/>
        </w:rPr>
        <w:t xml:space="preserve"> </w:t>
      </w:r>
      <w:r w:rsidRPr="007E61F0">
        <w:rPr>
          <w:b/>
          <w:sz w:val="28"/>
          <w:szCs w:val="28"/>
        </w:rPr>
        <w:t xml:space="preserve">Д. </w:t>
      </w:r>
      <w:proofErr w:type="spellStart"/>
      <w:r w:rsidRPr="007E61F0">
        <w:rPr>
          <w:b/>
          <w:sz w:val="28"/>
          <w:szCs w:val="28"/>
        </w:rPr>
        <w:t>Плавского</w:t>
      </w:r>
      <w:proofErr w:type="spellEnd"/>
      <w:r w:rsidRPr="00BE61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proofErr w:type="spellStart"/>
      <w:r w:rsidRPr="00BE61A8">
        <w:rPr>
          <w:sz w:val="28"/>
          <w:szCs w:val="28"/>
        </w:rPr>
        <w:t>Скибицкая</w:t>
      </w:r>
      <w:proofErr w:type="spellEnd"/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BE61A8">
        <w:rPr>
          <w:sz w:val="28"/>
          <w:szCs w:val="28"/>
        </w:rPr>
        <w:t>в</w:t>
      </w:r>
      <w:proofErr w:type="gramEnd"/>
      <w:r w:rsidRPr="00BE61A8">
        <w:rPr>
          <w:sz w:val="28"/>
          <w:szCs w:val="28"/>
        </w:rPr>
        <w:t>естн</w:t>
      </w:r>
      <w:proofErr w:type="spellEnd"/>
      <w:r w:rsidRPr="00BE61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2013.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янв.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E61A8">
        <w:rPr>
          <w:sz w:val="28"/>
          <w:szCs w:val="28"/>
        </w:rPr>
        <w:t>3.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8B" w:rsidRDefault="00BA4C8B" w:rsidP="003C18F9">
      <w:pPr>
        <w:pStyle w:val="aa"/>
        <w:ind w:left="-851"/>
        <w:rPr>
          <w:rFonts w:eastAsia="Calibri"/>
          <w:sz w:val="28"/>
          <w:szCs w:val="28"/>
          <w:lang w:eastAsia="en-US"/>
        </w:rPr>
      </w:pPr>
      <w:proofErr w:type="spellStart"/>
      <w:r w:rsidRPr="00394295">
        <w:rPr>
          <w:rFonts w:eastAsia="Calibri"/>
          <w:sz w:val="28"/>
          <w:szCs w:val="28"/>
          <w:lang w:eastAsia="en-US"/>
        </w:rPr>
        <w:t>Глуткин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, А. В. Научно-исследовательская работа кафедры детской хирургии / А. В.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Глуткин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, В. И. Ковальчук // Актуальные вопросы детской хирургии : сб. материалов VII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Респ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науч</w:t>
      </w:r>
      <w:proofErr w:type="gramStart"/>
      <w:r w:rsidRPr="00394295">
        <w:rPr>
          <w:rFonts w:eastAsia="Calibri"/>
          <w:sz w:val="28"/>
          <w:szCs w:val="28"/>
          <w:lang w:eastAsia="en-US"/>
        </w:rPr>
        <w:t>.-</w:t>
      </w:r>
      <w:proofErr w:type="gramEnd"/>
      <w:r w:rsidRPr="00394295">
        <w:rPr>
          <w:rFonts w:eastAsia="Calibri"/>
          <w:sz w:val="28"/>
          <w:szCs w:val="28"/>
          <w:lang w:eastAsia="en-US"/>
        </w:rPr>
        <w:t>практ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конф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. с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междунар</w:t>
      </w:r>
      <w:proofErr w:type="spellEnd"/>
      <w:r w:rsidRPr="00394295">
        <w:rPr>
          <w:rFonts w:eastAsia="Calibri"/>
          <w:sz w:val="28"/>
          <w:szCs w:val="28"/>
          <w:lang w:eastAsia="en-US"/>
        </w:rPr>
        <w:t xml:space="preserve">. участием, </w:t>
      </w:r>
      <w:proofErr w:type="spellStart"/>
      <w:r w:rsidRPr="00394295">
        <w:rPr>
          <w:rFonts w:eastAsia="Calibri"/>
          <w:sz w:val="28"/>
          <w:szCs w:val="28"/>
          <w:lang w:eastAsia="en-US"/>
        </w:rPr>
        <w:t>посвящ</w:t>
      </w:r>
      <w:proofErr w:type="spellEnd"/>
      <w:r w:rsidRPr="00394295">
        <w:rPr>
          <w:rFonts w:eastAsia="Calibri"/>
          <w:sz w:val="28"/>
          <w:szCs w:val="28"/>
          <w:lang w:eastAsia="en-US"/>
        </w:rPr>
        <w:t>. 30-летию каф. дет. хирургии</w:t>
      </w:r>
      <w:r w:rsidRPr="00394295">
        <w:rPr>
          <w:rFonts w:ascii="Times New Roman CYR" w:hAnsi="Times New Roman CYR" w:cs="Times New Roman CYR"/>
          <w:sz w:val="28"/>
          <w:szCs w:val="28"/>
          <w:lang w:val="be-BY"/>
        </w:rPr>
        <w:t>, Гродно, Беларусь, 24-25 сент. 2015 г. –</w:t>
      </w:r>
      <w:r w:rsidR="001052E2">
        <w:rPr>
          <w:rFonts w:eastAsia="Calibri"/>
          <w:sz w:val="28"/>
          <w:szCs w:val="28"/>
          <w:lang w:eastAsia="en-US"/>
        </w:rPr>
        <w:t xml:space="preserve"> Гродно</w:t>
      </w:r>
      <w:r w:rsidR="001052E2">
        <w:rPr>
          <w:rFonts w:eastAsia="Calibri"/>
          <w:sz w:val="28"/>
          <w:szCs w:val="28"/>
          <w:lang w:val="en-US" w:eastAsia="en-US"/>
        </w:rPr>
        <w:t>,</w:t>
      </w:r>
      <w:r w:rsidRPr="00394295">
        <w:rPr>
          <w:rFonts w:eastAsia="Calibri"/>
          <w:sz w:val="28"/>
          <w:szCs w:val="28"/>
          <w:lang w:eastAsia="en-US"/>
        </w:rPr>
        <w:t xml:space="preserve"> 2015. – С. 91-93.</w:t>
      </w:r>
    </w:p>
    <w:p w:rsidR="00BA4C8B" w:rsidRDefault="00BA4C8B" w:rsidP="003C18F9">
      <w:pPr>
        <w:autoSpaceDE w:val="0"/>
        <w:autoSpaceDN w:val="0"/>
        <w:adjustRightInd w:val="0"/>
        <w:ind w:left="-851"/>
        <w:jc w:val="both"/>
        <w:rPr>
          <w:rFonts w:eastAsia="Calibri"/>
          <w:sz w:val="28"/>
          <w:szCs w:val="28"/>
          <w:lang w:eastAsia="en-US"/>
        </w:rPr>
      </w:pPr>
    </w:p>
    <w:p w:rsidR="00BA4C8B" w:rsidRPr="00086049" w:rsidRDefault="00BA4C8B" w:rsidP="003C18F9">
      <w:pPr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086049">
        <w:rPr>
          <w:rFonts w:ascii="Times New Roman CYR" w:hAnsi="Times New Roman CYR" w:cs="Times New Roman CYR"/>
          <w:b/>
          <w:sz w:val="28"/>
          <w:szCs w:val="28"/>
          <w:lang w:val="be-BY"/>
        </w:rPr>
        <w:t>Александр Глуткин</w:t>
      </w:r>
      <w:r w:rsidRPr="00086049">
        <w:rPr>
          <w:rFonts w:ascii="Times New Roman CYR" w:hAnsi="Times New Roman CYR" w:cs="Times New Roman CYR"/>
          <w:sz w:val="28"/>
          <w:szCs w:val="28"/>
          <w:lang w:val="be-BY"/>
        </w:rPr>
        <w:t>, хирург ГОДКБ : [финалист обл. этапа конкурса "100 идей для Беларуси-2015" ; проект "Метод лечения термических ожогов у детей путем внутривенного лазерного облучения крови"] // 100 идей для Беларуси. – Минск, 2017. – С. 200-203.</w:t>
      </w:r>
    </w:p>
    <w:p w:rsidR="00BA4C8B" w:rsidRPr="00086049" w:rsidRDefault="00BA4C8B" w:rsidP="003C18F9">
      <w:pPr>
        <w:autoSpaceDE w:val="0"/>
        <w:autoSpaceDN w:val="0"/>
        <w:adjustRightInd w:val="0"/>
        <w:ind w:left="-851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BA4C8B" w:rsidRPr="00086049" w:rsidRDefault="00BA4C8B" w:rsidP="003C18F9">
      <w:pPr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086049">
        <w:rPr>
          <w:rFonts w:ascii="Times New Roman CYR" w:hAnsi="Times New Roman CYR" w:cs="Times New Roman CYR"/>
          <w:b/>
          <w:sz w:val="28"/>
          <w:szCs w:val="28"/>
          <w:lang w:val="be-BY"/>
        </w:rPr>
        <w:t>Геннадий Кошман</w:t>
      </w:r>
      <w:r w:rsidRPr="00086049">
        <w:rPr>
          <w:rFonts w:ascii="Times New Roman CYR" w:hAnsi="Times New Roman CYR" w:cs="Times New Roman CYR"/>
          <w:sz w:val="28"/>
          <w:szCs w:val="28"/>
          <w:lang w:val="be-BY"/>
        </w:rPr>
        <w:t xml:space="preserve">, ассистент каф. травматологии, ортопедии и военно-полевой хирургии ГрГМУ : [финалист обл. этапа конкурса "100 идей для Беларуси-2016" ; проект "Корригирующий латеральный артроз подтаранного сустава для лечения </w:t>
      </w:r>
      <w:r w:rsidRPr="00086049"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нефиксированной формы плоскостопия у детей"] // 100 идей для Беларуси. – Минск, 2017. – С. 242-145</w:t>
      </w:r>
    </w:p>
    <w:p w:rsidR="00BA4C8B" w:rsidRDefault="00BA4C8B" w:rsidP="003C18F9">
      <w:pPr>
        <w:pStyle w:val="aa"/>
        <w:ind w:left="-851"/>
        <w:rPr>
          <w:rFonts w:eastAsia="Calibri"/>
          <w:sz w:val="28"/>
          <w:szCs w:val="28"/>
          <w:lang w:eastAsia="en-US"/>
        </w:rPr>
      </w:pPr>
    </w:p>
    <w:p w:rsidR="00BA4C8B" w:rsidRPr="00815364" w:rsidRDefault="00BA4C8B" w:rsidP="003C18F9">
      <w:pPr>
        <w:autoSpaceDE w:val="0"/>
        <w:autoSpaceDN w:val="0"/>
        <w:adjustRightInd w:val="0"/>
        <w:ind w:left="-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5364">
        <w:rPr>
          <w:rFonts w:eastAsia="Calibri"/>
          <w:sz w:val="28"/>
          <w:szCs w:val="28"/>
          <w:lang w:eastAsia="en-US"/>
        </w:rPr>
        <w:t>Байгот</w:t>
      </w:r>
      <w:proofErr w:type="spellEnd"/>
      <w:r w:rsidRPr="00815364">
        <w:rPr>
          <w:rFonts w:eastAsia="Calibri"/>
          <w:sz w:val="28"/>
          <w:szCs w:val="28"/>
          <w:lang w:eastAsia="en-US"/>
        </w:rPr>
        <w:t>, Ж. Всё начинается с идеи</w:t>
      </w:r>
      <w:proofErr w:type="gramStart"/>
      <w:r w:rsidRPr="00815364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15364">
        <w:rPr>
          <w:rFonts w:eastAsia="Calibri"/>
          <w:sz w:val="28"/>
          <w:szCs w:val="28"/>
          <w:lang w:eastAsia="en-US"/>
        </w:rPr>
        <w:t xml:space="preserve"> [о проектах обл</w:t>
      </w:r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тура</w:t>
      </w:r>
      <w:r>
        <w:rPr>
          <w:rFonts w:eastAsia="Calibri"/>
          <w:sz w:val="28"/>
          <w:szCs w:val="28"/>
          <w:lang w:eastAsia="en-US"/>
        </w:rPr>
        <w:t>-</w:t>
      </w:r>
      <w:r w:rsidRPr="00815364">
        <w:rPr>
          <w:rFonts w:eastAsia="Calibri"/>
          <w:sz w:val="28"/>
          <w:szCs w:val="28"/>
          <w:lang w:eastAsia="en-US"/>
        </w:rPr>
        <w:t xml:space="preserve">конкурса "100 идей для Беларуси"] / Ж.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Байгот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 //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Гродз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праўда</w:t>
      </w:r>
      <w:proofErr w:type="spellEnd"/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2017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23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снеж</w:t>
      </w:r>
      <w:proofErr w:type="spellEnd"/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С. 4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Из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содерж</w:t>
      </w:r>
      <w:proofErr w:type="spellEnd"/>
      <w:r w:rsidRPr="00815364">
        <w:rPr>
          <w:rFonts w:eastAsia="Calibri"/>
          <w:sz w:val="28"/>
          <w:szCs w:val="28"/>
          <w:lang w:eastAsia="en-US"/>
        </w:rPr>
        <w:t>.: Ассистент каф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 w:rsidRPr="008153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15364">
        <w:rPr>
          <w:rFonts w:eastAsia="Calibri"/>
          <w:sz w:val="28"/>
          <w:szCs w:val="28"/>
          <w:lang w:eastAsia="en-US"/>
        </w:rPr>
        <w:t>д</w:t>
      </w:r>
      <w:proofErr w:type="gramEnd"/>
      <w:r w:rsidRPr="00815364">
        <w:rPr>
          <w:rFonts w:eastAsia="Calibri"/>
          <w:sz w:val="28"/>
          <w:szCs w:val="28"/>
          <w:lang w:eastAsia="en-US"/>
        </w:rPr>
        <w:t>ет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15364">
        <w:rPr>
          <w:rFonts w:eastAsia="Calibri"/>
          <w:sz w:val="28"/>
          <w:szCs w:val="28"/>
          <w:lang w:eastAsia="en-US"/>
        </w:rPr>
        <w:t>хирургии мед</w:t>
      </w:r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ун</w:t>
      </w:r>
      <w:r>
        <w:rPr>
          <w:rFonts w:eastAsia="Calibri"/>
          <w:sz w:val="28"/>
          <w:szCs w:val="28"/>
          <w:lang w:eastAsia="en-US"/>
        </w:rPr>
        <w:t>-</w:t>
      </w:r>
      <w:r w:rsidRPr="00815364">
        <w:rPr>
          <w:rFonts w:eastAsia="Calibri"/>
          <w:sz w:val="28"/>
          <w:szCs w:val="28"/>
          <w:lang w:eastAsia="en-US"/>
        </w:rPr>
        <w:t xml:space="preserve">та Александр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Глуткин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 предлагает наладить выпуск покрытий с ионами серебра.</w:t>
      </w:r>
    </w:p>
    <w:p w:rsidR="00BA4C8B" w:rsidRDefault="00BA4C8B" w:rsidP="003C18F9">
      <w:pPr>
        <w:pStyle w:val="aa"/>
        <w:ind w:left="-851"/>
        <w:rPr>
          <w:rFonts w:eastAsia="Calibri"/>
          <w:sz w:val="28"/>
          <w:szCs w:val="28"/>
          <w:lang w:eastAsia="en-US"/>
        </w:rPr>
      </w:pPr>
    </w:p>
    <w:p w:rsidR="00BA4C8B" w:rsidRPr="00815364" w:rsidRDefault="00BA4C8B" w:rsidP="003C18F9">
      <w:pPr>
        <w:autoSpaceDE w:val="0"/>
        <w:autoSpaceDN w:val="0"/>
        <w:adjustRightInd w:val="0"/>
        <w:ind w:left="-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5364">
        <w:rPr>
          <w:rFonts w:eastAsia="Calibri"/>
          <w:sz w:val="28"/>
          <w:szCs w:val="28"/>
          <w:lang w:eastAsia="en-US"/>
        </w:rPr>
        <w:t>Березович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, И. Молодые умы. Восемь гродненских молодых ученых отмечены стипендиями Президента Беларуси на 2018 год / И.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Березович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 //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Гродз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праўда</w:t>
      </w:r>
      <w:proofErr w:type="spellEnd"/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2017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16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снеж</w:t>
      </w:r>
      <w:proofErr w:type="spellEnd"/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С. 5.</w:t>
      </w:r>
    </w:p>
    <w:p w:rsidR="00BA4C8B" w:rsidRPr="00815364" w:rsidRDefault="00BA4C8B" w:rsidP="003C18F9">
      <w:pPr>
        <w:pStyle w:val="aa"/>
        <w:ind w:left="-851"/>
        <w:rPr>
          <w:rFonts w:eastAsia="Calibri"/>
          <w:sz w:val="28"/>
          <w:szCs w:val="28"/>
          <w:lang w:eastAsia="en-US"/>
        </w:rPr>
      </w:pPr>
    </w:p>
    <w:p w:rsidR="00BA4C8B" w:rsidRPr="00815364" w:rsidRDefault="00BA4C8B" w:rsidP="003C18F9">
      <w:pPr>
        <w:autoSpaceDE w:val="0"/>
        <w:autoSpaceDN w:val="0"/>
        <w:adjustRightInd w:val="0"/>
        <w:ind w:left="-851"/>
        <w:jc w:val="both"/>
        <w:rPr>
          <w:rFonts w:eastAsia="Calibri"/>
          <w:sz w:val="28"/>
          <w:szCs w:val="28"/>
          <w:lang w:eastAsia="en-US"/>
        </w:rPr>
      </w:pPr>
      <w:r w:rsidRPr="00815364">
        <w:rPr>
          <w:rFonts w:eastAsia="Calibri"/>
          <w:sz w:val="28"/>
          <w:szCs w:val="28"/>
          <w:lang w:eastAsia="en-US"/>
        </w:rPr>
        <w:t>Дубровская, О. "Умные" протезы и новые средства лечения ВИЧ : [о методике лечения продольного плоскостопия, которую предложил канд</w:t>
      </w:r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мед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15364">
        <w:rPr>
          <w:rFonts w:eastAsia="Calibri"/>
          <w:sz w:val="28"/>
          <w:szCs w:val="28"/>
          <w:lang w:eastAsia="en-US"/>
        </w:rPr>
        <w:t>н</w:t>
      </w:r>
      <w:proofErr w:type="gramEnd"/>
      <w:r w:rsidRPr="00815364">
        <w:rPr>
          <w:rFonts w:eastAsia="Calibri"/>
          <w:sz w:val="28"/>
          <w:szCs w:val="28"/>
          <w:lang w:eastAsia="en-US"/>
        </w:rPr>
        <w:t>аук, ассистент каф</w:t>
      </w:r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травматологии, ортопедии и ВПХ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r w:rsidRPr="00815364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815364">
        <w:rPr>
          <w:rFonts w:eastAsia="Calibri"/>
          <w:sz w:val="28"/>
          <w:szCs w:val="28"/>
          <w:lang w:eastAsia="en-US"/>
        </w:rPr>
        <w:t xml:space="preserve">Геннадий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Кошман</w:t>
      </w:r>
      <w:proofErr w:type="spellEnd"/>
      <w:r w:rsidRPr="00815364">
        <w:rPr>
          <w:rFonts w:eastAsia="Calibri"/>
          <w:sz w:val="28"/>
          <w:szCs w:val="28"/>
          <w:lang w:eastAsia="en-US"/>
        </w:rPr>
        <w:t>] / О. Дубровская // Знамя юности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2017</w:t>
      </w:r>
      <w:r>
        <w:rPr>
          <w:rFonts w:eastAsia="Calibri"/>
          <w:sz w:val="28"/>
          <w:szCs w:val="28"/>
          <w:lang w:eastAsia="en-US"/>
        </w:rPr>
        <w:t xml:space="preserve">. – </w:t>
      </w:r>
      <w:r w:rsidRPr="00815364">
        <w:rPr>
          <w:rFonts w:eastAsia="Calibri"/>
          <w:sz w:val="28"/>
          <w:szCs w:val="28"/>
          <w:lang w:eastAsia="en-US"/>
        </w:rPr>
        <w:t>14-20 дек</w:t>
      </w:r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815364">
        <w:rPr>
          <w:rFonts w:eastAsia="Calibri"/>
          <w:sz w:val="28"/>
          <w:szCs w:val="28"/>
          <w:lang w:eastAsia="en-US"/>
        </w:rPr>
        <w:t xml:space="preserve"> С. 4.</w:t>
      </w:r>
    </w:p>
    <w:p w:rsidR="00BA4C8B" w:rsidRPr="00815364" w:rsidRDefault="00BA4C8B" w:rsidP="003C18F9">
      <w:pPr>
        <w:pStyle w:val="aa"/>
        <w:ind w:left="-851"/>
        <w:rPr>
          <w:rFonts w:eastAsia="Calibri"/>
          <w:sz w:val="28"/>
          <w:szCs w:val="28"/>
          <w:lang w:eastAsia="en-US"/>
        </w:rPr>
      </w:pPr>
    </w:p>
    <w:p w:rsidR="00BA4C8B" w:rsidRPr="00815364" w:rsidRDefault="00BA4C8B" w:rsidP="003C18F9">
      <w:pPr>
        <w:autoSpaceDE w:val="0"/>
        <w:autoSpaceDN w:val="0"/>
        <w:adjustRightInd w:val="0"/>
        <w:ind w:left="-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5364">
        <w:rPr>
          <w:rFonts w:eastAsia="Calibri"/>
          <w:sz w:val="28"/>
          <w:szCs w:val="28"/>
          <w:lang w:eastAsia="en-US"/>
        </w:rPr>
        <w:t>Кошман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, Геннадий Алексеевич. Чем вам запомнился II Съезд ученых? : [на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вопр</w:t>
      </w:r>
      <w:proofErr w:type="spellEnd"/>
      <w:r w:rsidR="00A86C0E" w:rsidRPr="00A86C0E"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отвечает ассистент каф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 w:rsidRPr="008153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15364">
        <w:rPr>
          <w:rFonts w:eastAsia="Calibri"/>
          <w:sz w:val="28"/>
          <w:szCs w:val="28"/>
          <w:lang w:eastAsia="en-US"/>
        </w:rPr>
        <w:t>т</w:t>
      </w:r>
      <w:proofErr w:type="gramEnd"/>
      <w:r w:rsidRPr="00815364">
        <w:rPr>
          <w:rFonts w:eastAsia="Calibri"/>
          <w:sz w:val="28"/>
          <w:szCs w:val="28"/>
          <w:lang w:eastAsia="en-US"/>
        </w:rPr>
        <w:t xml:space="preserve">равматологии, ортопедии и ВПХ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Гр</w:t>
      </w:r>
      <w:r>
        <w:rPr>
          <w:rFonts w:eastAsia="Calibri"/>
          <w:sz w:val="28"/>
          <w:szCs w:val="28"/>
          <w:lang w:eastAsia="en-US"/>
        </w:rPr>
        <w:t>ГМУ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 Геннадий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Кошман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] / Г. А.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Кошман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 // Знамя юности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2017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21-27 дек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С. 2.</w:t>
      </w:r>
    </w:p>
    <w:p w:rsidR="00BA4C8B" w:rsidRPr="00815364" w:rsidRDefault="00BA4C8B" w:rsidP="003C18F9">
      <w:pPr>
        <w:pStyle w:val="aa"/>
        <w:ind w:left="-851"/>
        <w:rPr>
          <w:rFonts w:eastAsia="Calibri"/>
          <w:sz w:val="28"/>
          <w:szCs w:val="28"/>
          <w:lang w:eastAsia="en-US"/>
        </w:rPr>
      </w:pPr>
    </w:p>
    <w:p w:rsidR="00BA4C8B" w:rsidRPr="00815364" w:rsidRDefault="00BA4C8B" w:rsidP="003C18F9">
      <w:pPr>
        <w:autoSpaceDE w:val="0"/>
        <w:autoSpaceDN w:val="0"/>
        <w:adjustRightInd w:val="0"/>
        <w:ind w:left="-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5364">
        <w:rPr>
          <w:rFonts w:eastAsia="Calibri"/>
          <w:sz w:val="28"/>
          <w:szCs w:val="28"/>
          <w:lang w:eastAsia="en-US"/>
        </w:rPr>
        <w:t>Кузнеченкова</w:t>
      </w:r>
      <w:proofErr w:type="spellEnd"/>
      <w:r w:rsidRPr="00815364">
        <w:rPr>
          <w:rFonts w:eastAsia="Calibri"/>
          <w:sz w:val="28"/>
          <w:szCs w:val="28"/>
          <w:lang w:eastAsia="en-US"/>
        </w:rPr>
        <w:t>, Т. Винт для красивой походки : [о методике лечения продольного плоскостопия, которую предложил канд</w:t>
      </w:r>
      <w:r w:rsidR="00A86C0E" w:rsidRPr="00A86C0E"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мед</w:t>
      </w:r>
      <w:proofErr w:type="gramStart"/>
      <w:r w:rsidR="00A86C0E" w:rsidRPr="00A86C0E">
        <w:rPr>
          <w:rFonts w:eastAsia="Calibri"/>
          <w:sz w:val="28"/>
          <w:szCs w:val="28"/>
          <w:lang w:eastAsia="en-US"/>
        </w:rPr>
        <w:t>.</w:t>
      </w:r>
      <w:proofErr w:type="gramEnd"/>
      <w:r w:rsidRPr="008153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15364">
        <w:rPr>
          <w:rFonts w:eastAsia="Calibri"/>
          <w:sz w:val="28"/>
          <w:szCs w:val="28"/>
          <w:lang w:eastAsia="en-US"/>
        </w:rPr>
        <w:t>н</w:t>
      </w:r>
      <w:proofErr w:type="gramEnd"/>
      <w:r w:rsidRPr="00815364">
        <w:rPr>
          <w:rFonts w:eastAsia="Calibri"/>
          <w:sz w:val="28"/>
          <w:szCs w:val="28"/>
          <w:lang w:eastAsia="en-US"/>
        </w:rPr>
        <w:t>аук, ассистент каф</w:t>
      </w:r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травматологии, ортопедии и ВПХ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Гр</w:t>
      </w:r>
      <w:r>
        <w:rPr>
          <w:rFonts w:eastAsia="Calibri"/>
          <w:sz w:val="28"/>
          <w:szCs w:val="28"/>
          <w:lang w:eastAsia="en-US"/>
        </w:rPr>
        <w:t>ГМУ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 Геннадий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Кошман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] / Т.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Кузнеченкова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 //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Гродз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праўда</w:t>
      </w:r>
      <w:proofErr w:type="spellEnd"/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2017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снеж</w:t>
      </w:r>
      <w:proofErr w:type="spellEnd"/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С. 5.</w:t>
      </w:r>
    </w:p>
    <w:p w:rsidR="00BA4C8B" w:rsidRPr="00815364" w:rsidRDefault="00BA4C8B" w:rsidP="003C18F9">
      <w:pPr>
        <w:pStyle w:val="aa"/>
        <w:ind w:left="-851"/>
        <w:rPr>
          <w:rFonts w:eastAsia="Calibri"/>
          <w:sz w:val="28"/>
          <w:szCs w:val="28"/>
          <w:lang w:eastAsia="en-US"/>
        </w:rPr>
      </w:pPr>
    </w:p>
    <w:p w:rsidR="00BA4C8B" w:rsidRPr="00815364" w:rsidRDefault="00BA4C8B" w:rsidP="003C18F9">
      <w:pPr>
        <w:autoSpaceDE w:val="0"/>
        <w:autoSpaceDN w:val="0"/>
        <w:adjustRightInd w:val="0"/>
        <w:ind w:left="-851"/>
        <w:jc w:val="both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815364">
        <w:rPr>
          <w:rFonts w:eastAsia="Calibri"/>
          <w:sz w:val="28"/>
          <w:szCs w:val="28"/>
          <w:lang w:eastAsia="en-US"/>
        </w:rPr>
        <w:t>Филонюк</w:t>
      </w:r>
      <w:proofErr w:type="spellEnd"/>
      <w:r w:rsidRPr="00815364">
        <w:rPr>
          <w:rFonts w:eastAsia="Calibri"/>
          <w:sz w:val="28"/>
          <w:szCs w:val="28"/>
          <w:lang w:eastAsia="en-US"/>
        </w:rPr>
        <w:t>, В</w:t>
      </w:r>
      <w:r>
        <w:rPr>
          <w:rFonts w:eastAsia="Calibri"/>
          <w:sz w:val="28"/>
          <w:szCs w:val="28"/>
          <w:lang w:eastAsia="en-US"/>
        </w:rPr>
        <w:t>.</w:t>
      </w:r>
      <w:r w:rsidRPr="00815364">
        <w:rPr>
          <w:rFonts w:eastAsia="Calibri"/>
          <w:sz w:val="28"/>
          <w:szCs w:val="28"/>
          <w:lang w:eastAsia="en-US"/>
        </w:rPr>
        <w:t xml:space="preserve"> Стипендиаты </w:t>
      </w:r>
      <w:r w:rsidR="00A86C0E" w:rsidRPr="00A7760F">
        <w:rPr>
          <w:rFonts w:eastAsia="Calibri"/>
          <w:sz w:val="28"/>
          <w:szCs w:val="28"/>
          <w:lang w:eastAsia="en-US"/>
        </w:rPr>
        <w:t>–</w:t>
      </w:r>
      <w:r w:rsidRPr="00815364">
        <w:rPr>
          <w:rFonts w:eastAsia="Calibri"/>
          <w:sz w:val="28"/>
          <w:szCs w:val="28"/>
          <w:lang w:eastAsia="en-US"/>
        </w:rPr>
        <w:t xml:space="preserve"> 2018 / В. </w:t>
      </w:r>
      <w:proofErr w:type="spellStart"/>
      <w:r w:rsidRPr="00815364">
        <w:rPr>
          <w:rFonts w:eastAsia="Calibri"/>
          <w:sz w:val="28"/>
          <w:szCs w:val="28"/>
          <w:lang w:eastAsia="en-US"/>
        </w:rPr>
        <w:t>Филонюк</w:t>
      </w:r>
      <w:proofErr w:type="spellEnd"/>
      <w:r w:rsidRPr="00815364">
        <w:rPr>
          <w:rFonts w:eastAsia="Calibri"/>
          <w:sz w:val="28"/>
          <w:szCs w:val="28"/>
          <w:lang w:eastAsia="en-US"/>
        </w:rPr>
        <w:t xml:space="preserve"> // Мед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 w:rsidRPr="0081536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815364">
        <w:rPr>
          <w:rFonts w:eastAsia="Calibri"/>
          <w:sz w:val="28"/>
          <w:szCs w:val="28"/>
          <w:lang w:eastAsia="en-US"/>
        </w:rPr>
        <w:t>в</w:t>
      </w:r>
      <w:proofErr w:type="gramEnd"/>
      <w:r w:rsidRPr="00815364">
        <w:rPr>
          <w:rFonts w:eastAsia="Calibri"/>
          <w:sz w:val="28"/>
          <w:szCs w:val="28"/>
          <w:lang w:eastAsia="en-US"/>
        </w:rPr>
        <w:t>естн</w:t>
      </w:r>
      <w:proofErr w:type="spellEnd"/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2017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21 дек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С. 5</w:t>
      </w:r>
      <w:r>
        <w:rPr>
          <w:rFonts w:eastAsia="Calibri"/>
          <w:sz w:val="28"/>
          <w:szCs w:val="28"/>
          <w:lang w:eastAsia="en-US"/>
        </w:rPr>
        <w:t>. –</w:t>
      </w:r>
      <w:r w:rsidRPr="00815364">
        <w:rPr>
          <w:rFonts w:eastAsia="Calibri"/>
          <w:sz w:val="28"/>
          <w:szCs w:val="28"/>
          <w:lang w:eastAsia="en-US"/>
        </w:rPr>
        <w:t xml:space="preserve"> </w:t>
      </w:r>
      <w:r w:rsidRPr="00815364">
        <w:rPr>
          <w:rFonts w:eastAsia="Calibri"/>
          <w:i/>
          <w:sz w:val="28"/>
          <w:szCs w:val="28"/>
          <w:lang w:eastAsia="en-US"/>
        </w:rPr>
        <w:t xml:space="preserve">Содержание: Определение значимости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кислородзависимых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иммунных процессов в развитии термической травмы кожи у детей раннего возраста</w:t>
      </w:r>
      <w:r w:rsidRPr="00815364">
        <w:rPr>
          <w:rFonts w:eastAsia="Calibri"/>
          <w:b/>
          <w:i/>
          <w:sz w:val="28"/>
          <w:szCs w:val="28"/>
          <w:lang w:eastAsia="en-US"/>
        </w:rPr>
        <w:t xml:space="preserve"> / А. В. </w:t>
      </w:r>
      <w:proofErr w:type="spellStart"/>
      <w:r w:rsidRPr="00815364">
        <w:rPr>
          <w:rFonts w:eastAsia="Calibri"/>
          <w:b/>
          <w:i/>
          <w:sz w:val="28"/>
          <w:szCs w:val="28"/>
          <w:lang w:eastAsia="en-US"/>
        </w:rPr>
        <w:t>Глуткин</w:t>
      </w:r>
      <w:proofErr w:type="spellEnd"/>
      <w:r w:rsidRPr="00815364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Pr="00815364">
        <w:rPr>
          <w:rFonts w:eastAsia="Calibri"/>
          <w:i/>
          <w:sz w:val="28"/>
          <w:szCs w:val="28"/>
          <w:lang w:eastAsia="en-US"/>
        </w:rPr>
        <w:t xml:space="preserve">Установление общего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нейромедиаторного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механизма развития алкогольной и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морфиновой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интоксикации, заключающегося в нарушении метаболизма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нейромедиаторов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дофаминергической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системы в таламической области и стволе головного мозга /</w:t>
      </w:r>
      <w:r w:rsidRPr="00815364">
        <w:rPr>
          <w:rFonts w:eastAsia="Calibri"/>
          <w:b/>
          <w:i/>
          <w:sz w:val="28"/>
          <w:szCs w:val="28"/>
          <w:lang w:eastAsia="en-US"/>
        </w:rPr>
        <w:t xml:space="preserve"> С. В. Лелевич. </w:t>
      </w:r>
      <w:r w:rsidRPr="00815364">
        <w:rPr>
          <w:rFonts w:eastAsia="Calibri"/>
          <w:i/>
          <w:sz w:val="28"/>
          <w:szCs w:val="28"/>
          <w:lang w:eastAsia="en-US"/>
        </w:rPr>
        <w:t xml:space="preserve">Разработка рецептуры фармацевтической субстанции и готовой лекарственной формы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тауцина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(комбинация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таурина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с цинка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диаспартатом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), установление их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гепатозащитного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действия у крыс с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тетрахлорметановым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парацетамоловым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холестатическим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поражением печени /</w:t>
      </w:r>
      <w:r w:rsidRPr="00815364">
        <w:rPr>
          <w:rFonts w:eastAsia="Calibri"/>
          <w:b/>
          <w:i/>
          <w:sz w:val="28"/>
          <w:szCs w:val="28"/>
          <w:lang w:eastAsia="en-US"/>
        </w:rPr>
        <w:t xml:space="preserve"> А. Ю. </w:t>
      </w:r>
      <w:proofErr w:type="spellStart"/>
      <w:r w:rsidRPr="00815364">
        <w:rPr>
          <w:rFonts w:eastAsia="Calibri"/>
          <w:b/>
          <w:i/>
          <w:sz w:val="28"/>
          <w:szCs w:val="28"/>
          <w:lang w:eastAsia="en-US"/>
        </w:rPr>
        <w:t>Радковец</w:t>
      </w:r>
      <w:proofErr w:type="spellEnd"/>
      <w:r w:rsidRPr="00815364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Pr="00815364">
        <w:rPr>
          <w:rFonts w:eastAsia="Calibri"/>
          <w:i/>
          <w:sz w:val="28"/>
          <w:szCs w:val="28"/>
          <w:lang w:eastAsia="en-US"/>
        </w:rPr>
        <w:t>Разработка и внедрение новых методов диагностики и лечения беременных женщин с патологией щитовидной железы</w:t>
      </w:r>
      <w:r w:rsidRPr="00815364">
        <w:rPr>
          <w:rFonts w:eastAsia="Calibri"/>
          <w:b/>
          <w:i/>
          <w:sz w:val="28"/>
          <w:szCs w:val="28"/>
          <w:lang w:eastAsia="en-US"/>
        </w:rPr>
        <w:t xml:space="preserve"> / Н. А. </w:t>
      </w:r>
      <w:proofErr w:type="spellStart"/>
      <w:r w:rsidRPr="00815364">
        <w:rPr>
          <w:rFonts w:eastAsia="Calibri"/>
          <w:b/>
          <w:i/>
          <w:sz w:val="28"/>
          <w:szCs w:val="28"/>
          <w:lang w:eastAsia="en-US"/>
        </w:rPr>
        <w:t>Смолей</w:t>
      </w:r>
      <w:proofErr w:type="spellEnd"/>
      <w:r w:rsidRPr="00815364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Pr="00815364">
        <w:rPr>
          <w:rFonts w:eastAsia="Calibri"/>
          <w:i/>
          <w:sz w:val="28"/>
          <w:szCs w:val="28"/>
          <w:lang w:eastAsia="en-US"/>
        </w:rPr>
        <w:t xml:space="preserve">Установление особенностей патогенеза и клинического течения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гастроэзофагеальной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рефлюксной</w:t>
      </w:r>
      <w:proofErr w:type="spellEnd"/>
      <w:r w:rsidRPr="0081536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815364">
        <w:rPr>
          <w:rFonts w:eastAsia="Calibri"/>
          <w:i/>
          <w:sz w:val="28"/>
          <w:szCs w:val="28"/>
          <w:lang w:eastAsia="en-US"/>
        </w:rPr>
        <w:t xml:space="preserve">болезни у пациентов с синдромом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обструктивного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апноэ/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гипопноэ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сна</w:t>
      </w:r>
      <w:r w:rsidRPr="00815364">
        <w:rPr>
          <w:rFonts w:eastAsia="Calibri"/>
          <w:b/>
          <w:i/>
          <w:sz w:val="28"/>
          <w:szCs w:val="28"/>
          <w:lang w:eastAsia="en-US"/>
        </w:rPr>
        <w:t xml:space="preserve"> / Ю. Я. </w:t>
      </w:r>
      <w:proofErr w:type="spellStart"/>
      <w:r w:rsidRPr="00815364">
        <w:rPr>
          <w:rFonts w:eastAsia="Calibri"/>
          <w:b/>
          <w:i/>
          <w:sz w:val="28"/>
          <w:szCs w:val="28"/>
          <w:lang w:eastAsia="en-US"/>
        </w:rPr>
        <w:t>Шелкович</w:t>
      </w:r>
      <w:proofErr w:type="spellEnd"/>
      <w:r w:rsidRPr="00815364">
        <w:rPr>
          <w:rFonts w:eastAsia="Calibri"/>
          <w:b/>
          <w:i/>
          <w:sz w:val="28"/>
          <w:szCs w:val="28"/>
          <w:lang w:eastAsia="en-US"/>
        </w:rPr>
        <w:t xml:space="preserve">. </w:t>
      </w:r>
      <w:r w:rsidRPr="00815364">
        <w:rPr>
          <w:rFonts w:eastAsia="Calibri"/>
          <w:i/>
          <w:sz w:val="28"/>
          <w:szCs w:val="28"/>
          <w:lang w:eastAsia="en-US"/>
        </w:rPr>
        <w:t xml:space="preserve">Разработка и внедрение рационального метода комбинированной терапии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папуло-пустулезной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815364">
        <w:rPr>
          <w:rFonts w:eastAsia="Calibri"/>
          <w:i/>
          <w:sz w:val="28"/>
          <w:szCs w:val="28"/>
          <w:lang w:eastAsia="en-US"/>
        </w:rPr>
        <w:t>розаце</w:t>
      </w:r>
      <w:proofErr w:type="spellEnd"/>
      <w:r w:rsidRPr="00815364">
        <w:rPr>
          <w:rFonts w:eastAsia="Calibri"/>
          <w:i/>
          <w:sz w:val="28"/>
          <w:szCs w:val="28"/>
          <w:lang w:eastAsia="en-US"/>
        </w:rPr>
        <w:t>, дифференцированного в зависимости от степени тяжести</w:t>
      </w:r>
      <w:r w:rsidRPr="00815364">
        <w:rPr>
          <w:rFonts w:eastAsia="Calibri"/>
          <w:b/>
          <w:i/>
          <w:sz w:val="28"/>
          <w:szCs w:val="28"/>
          <w:lang w:eastAsia="en-US"/>
        </w:rPr>
        <w:t xml:space="preserve"> / Е. С. </w:t>
      </w:r>
      <w:proofErr w:type="spellStart"/>
      <w:r w:rsidRPr="00815364">
        <w:rPr>
          <w:rFonts w:eastAsia="Calibri"/>
          <w:b/>
          <w:i/>
          <w:sz w:val="28"/>
          <w:szCs w:val="28"/>
          <w:lang w:eastAsia="en-US"/>
        </w:rPr>
        <w:t>Ярмолик</w:t>
      </w:r>
      <w:proofErr w:type="spellEnd"/>
      <w:r w:rsidRPr="00815364">
        <w:rPr>
          <w:rFonts w:eastAsia="Calibri"/>
          <w:b/>
          <w:i/>
          <w:sz w:val="28"/>
          <w:szCs w:val="28"/>
          <w:lang w:eastAsia="en-US"/>
        </w:rPr>
        <w:t>.</w:t>
      </w:r>
    </w:p>
    <w:p w:rsidR="00BA4C8B" w:rsidRDefault="00BA4C8B" w:rsidP="003C18F9">
      <w:pPr>
        <w:autoSpaceDE w:val="0"/>
        <w:autoSpaceDN w:val="0"/>
        <w:adjustRightInd w:val="0"/>
        <w:ind w:left="-851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A4C8B" w:rsidRPr="00086049" w:rsidRDefault="00BA4C8B" w:rsidP="003C18F9">
      <w:pPr>
        <w:ind w:left="-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86049">
        <w:rPr>
          <w:rFonts w:eastAsia="Calibri"/>
          <w:sz w:val="28"/>
          <w:szCs w:val="28"/>
          <w:lang w:eastAsia="en-US"/>
        </w:rPr>
        <w:lastRenderedPageBreak/>
        <w:t>Крупенькова</w:t>
      </w:r>
      <w:proofErr w:type="spellEnd"/>
      <w:r w:rsidRPr="00086049">
        <w:rPr>
          <w:rFonts w:eastAsia="Calibri"/>
          <w:sz w:val="28"/>
          <w:szCs w:val="28"/>
          <w:lang w:eastAsia="en-US"/>
        </w:rPr>
        <w:t>, В. Смотрите, что придумали</w:t>
      </w:r>
      <w:proofErr w:type="gramStart"/>
      <w:r w:rsidRPr="0008604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086049">
        <w:rPr>
          <w:rFonts w:eastAsia="Calibri"/>
          <w:sz w:val="28"/>
          <w:szCs w:val="28"/>
          <w:lang w:eastAsia="en-US"/>
        </w:rPr>
        <w:t xml:space="preserve"> [о победителях </w:t>
      </w:r>
      <w:proofErr w:type="spellStart"/>
      <w:r>
        <w:rPr>
          <w:rFonts w:eastAsia="Calibri"/>
          <w:sz w:val="28"/>
          <w:szCs w:val="28"/>
          <w:lang w:eastAsia="en-US"/>
        </w:rPr>
        <w:t>Р</w:t>
      </w:r>
      <w:r w:rsidRPr="00086049">
        <w:rPr>
          <w:rFonts w:eastAsia="Calibri"/>
          <w:sz w:val="28"/>
          <w:szCs w:val="28"/>
          <w:lang w:eastAsia="en-US"/>
        </w:rPr>
        <w:t>есп</w:t>
      </w:r>
      <w:proofErr w:type="spellEnd"/>
      <w:r w:rsidRPr="0008604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086049">
        <w:rPr>
          <w:rFonts w:eastAsia="Calibri"/>
          <w:sz w:val="28"/>
          <w:szCs w:val="28"/>
          <w:lang w:eastAsia="en-US"/>
        </w:rPr>
        <w:t>молодеж</w:t>
      </w:r>
      <w:proofErr w:type="spellEnd"/>
      <w:r w:rsidRPr="00086049">
        <w:rPr>
          <w:rFonts w:eastAsia="Calibri"/>
          <w:sz w:val="28"/>
          <w:szCs w:val="28"/>
          <w:lang w:eastAsia="en-US"/>
        </w:rPr>
        <w:t xml:space="preserve">. конкурса «100 идей для Беларуси» ; проект А. </w:t>
      </w:r>
      <w:proofErr w:type="spellStart"/>
      <w:r w:rsidRPr="00086049">
        <w:rPr>
          <w:rFonts w:eastAsia="Calibri"/>
          <w:sz w:val="28"/>
          <w:szCs w:val="28"/>
          <w:lang w:eastAsia="en-US"/>
        </w:rPr>
        <w:t>Глуткина</w:t>
      </w:r>
      <w:proofErr w:type="spellEnd"/>
      <w:r w:rsidRPr="00086049">
        <w:rPr>
          <w:rFonts w:eastAsia="Calibri"/>
          <w:sz w:val="28"/>
          <w:szCs w:val="28"/>
          <w:lang w:eastAsia="en-US"/>
        </w:rPr>
        <w:t xml:space="preserve"> признан лучшим в номинации «Медицина, фармация, медицинская техника»] // Совет. Белоруссия</w:t>
      </w:r>
      <w:proofErr w:type="gramStart"/>
      <w:r w:rsidRPr="0008604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08604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6049">
        <w:rPr>
          <w:rFonts w:eastAsia="Calibri"/>
          <w:sz w:val="28"/>
          <w:szCs w:val="28"/>
          <w:lang w:eastAsia="en-US"/>
        </w:rPr>
        <w:t>СБ</w:t>
      </w:r>
      <w:proofErr w:type="gramEnd"/>
      <w:r w:rsidRPr="00086049">
        <w:rPr>
          <w:rFonts w:eastAsia="Calibri"/>
          <w:sz w:val="28"/>
          <w:szCs w:val="28"/>
          <w:lang w:eastAsia="en-US"/>
        </w:rPr>
        <w:t xml:space="preserve"> : Беларусь сегодня. – 2018. – 13 апр. – С. 1, 4.</w:t>
      </w:r>
    </w:p>
    <w:p w:rsidR="00BA4C8B" w:rsidRDefault="00BA4C8B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center"/>
        <w:rPr>
          <w:b/>
          <w:sz w:val="28"/>
          <w:szCs w:val="28"/>
        </w:rPr>
      </w:pPr>
    </w:p>
    <w:p w:rsidR="00BA4C8B" w:rsidRPr="001F65FA" w:rsidRDefault="00BA4C8B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center"/>
        <w:rPr>
          <w:b/>
          <w:sz w:val="32"/>
          <w:szCs w:val="32"/>
        </w:rPr>
      </w:pPr>
      <w:r w:rsidRPr="001F65FA">
        <w:rPr>
          <w:b/>
          <w:sz w:val="32"/>
          <w:szCs w:val="32"/>
        </w:rPr>
        <w:t>Студенческое научное общество</w:t>
      </w:r>
    </w:p>
    <w:p w:rsidR="00BA4C8B" w:rsidRPr="00394295" w:rsidRDefault="00BA4C8B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center"/>
        <w:rPr>
          <w:b/>
          <w:sz w:val="28"/>
          <w:szCs w:val="28"/>
        </w:rPr>
      </w:pP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spellStart"/>
      <w:r w:rsidRPr="00394295">
        <w:rPr>
          <w:sz w:val="28"/>
          <w:szCs w:val="28"/>
        </w:rPr>
        <w:t>Борисюк</w:t>
      </w:r>
      <w:proofErr w:type="spellEnd"/>
      <w:r w:rsidRPr="00394295">
        <w:rPr>
          <w:sz w:val="28"/>
          <w:szCs w:val="28"/>
        </w:rPr>
        <w:t xml:space="preserve">, М. В. УИРС и НИРС в совершенствовании учебно-воспитательного процесса на кафедре нормальной анатомии / М. В. </w:t>
      </w:r>
      <w:proofErr w:type="spellStart"/>
      <w:r w:rsidRPr="00394295">
        <w:rPr>
          <w:sz w:val="28"/>
          <w:szCs w:val="28"/>
        </w:rPr>
        <w:t>Борисюк</w:t>
      </w:r>
      <w:proofErr w:type="spellEnd"/>
      <w:r w:rsidRPr="00394295">
        <w:rPr>
          <w:sz w:val="28"/>
          <w:szCs w:val="28"/>
        </w:rPr>
        <w:t>, И. К. Жмакин, Ю. Т. Софронов // Пути оптимизации учебного процесса в медицинском институте</w:t>
      </w:r>
      <w:proofErr w:type="gramStart"/>
      <w:r w:rsidRPr="00394295">
        <w:rPr>
          <w:sz w:val="28"/>
          <w:szCs w:val="28"/>
        </w:rPr>
        <w:t xml:space="preserve"> :</w:t>
      </w:r>
      <w:proofErr w:type="gramEnd"/>
      <w:r w:rsidRPr="00394295">
        <w:rPr>
          <w:sz w:val="28"/>
          <w:szCs w:val="28"/>
        </w:rPr>
        <w:t xml:space="preserve"> материалы конференции, [25-26 марта 1976</w:t>
      </w:r>
      <w:r w:rsidR="000825B9">
        <w:rPr>
          <w:sz w:val="28"/>
          <w:szCs w:val="28"/>
        </w:rPr>
        <w:t xml:space="preserve"> г.</w:t>
      </w:r>
      <w:r w:rsidRPr="00394295">
        <w:rPr>
          <w:sz w:val="28"/>
          <w:szCs w:val="28"/>
        </w:rPr>
        <w:t>]. – Гродно, 1976. – С. 3-4.</w:t>
      </w:r>
    </w:p>
    <w:p w:rsidR="00BA4C8B" w:rsidRPr="00394295" w:rsidRDefault="00BA4C8B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A4C8B" w:rsidRPr="00394295" w:rsidRDefault="00BA4C8B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r w:rsidRPr="00410F47">
        <w:rPr>
          <w:rFonts w:ascii="Times New Roman CYR" w:hAnsi="Times New Roman CYR" w:cs="Times New Roman CYR"/>
          <w:sz w:val="28"/>
          <w:szCs w:val="28"/>
        </w:rPr>
        <w:t>Маслаков, Д. А.</w:t>
      </w:r>
      <w:r w:rsidRPr="00394295">
        <w:rPr>
          <w:rFonts w:ascii="Times New Roman CYR" w:hAnsi="Times New Roman CYR" w:cs="Times New Roman CYR"/>
          <w:sz w:val="28"/>
          <w:szCs w:val="28"/>
        </w:rPr>
        <w:t xml:space="preserve"> Научно-исследовательская работа студентов Гродненского государственного медицинского института и перспективы её развития / Д. А. Маслаков, Н. И.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Симорот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 // Опыт организации научно-исследовательской работы студентов в вузах БССР</w:t>
      </w:r>
      <w:proofErr w:type="gramStart"/>
      <w:r w:rsidRPr="00394295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394295">
        <w:rPr>
          <w:rFonts w:ascii="Times New Roman CYR" w:hAnsi="Times New Roman CYR" w:cs="Times New Roman CYR"/>
          <w:sz w:val="28"/>
          <w:szCs w:val="28"/>
        </w:rPr>
        <w:t xml:space="preserve"> сборник. – Минск, 1976. – С. 73-76.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394295">
        <w:rPr>
          <w:sz w:val="28"/>
          <w:szCs w:val="28"/>
        </w:rPr>
        <w:t xml:space="preserve">Учебно-исследовательская работа студентов – важный фактор оптимизации обучения в </w:t>
      </w:r>
      <w:proofErr w:type="spellStart"/>
      <w:r w:rsidRPr="00394295">
        <w:rPr>
          <w:sz w:val="28"/>
          <w:szCs w:val="28"/>
        </w:rPr>
        <w:t>субординатуре</w:t>
      </w:r>
      <w:proofErr w:type="spellEnd"/>
      <w:r w:rsidRPr="00394295">
        <w:rPr>
          <w:sz w:val="28"/>
          <w:szCs w:val="28"/>
        </w:rPr>
        <w:t xml:space="preserve"> / Н. В. Волков [и др.] // Пути оптимизации учебного процесса в медицинском институте</w:t>
      </w:r>
      <w:proofErr w:type="gramStart"/>
      <w:r w:rsidRPr="00394295">
        <w:rPr>
          <w:sz w:val="28"/>
          <w:szCs w:val="28"/>
        </w:rPr>
        <w:t xml:space="preserve"> :</w:t>
      </w:r>
      <w:proofErr w:type="gramEnd"/>
      <w:r w:rsidRPr="00394295">
        <w:rPr>
          <w:sz w:val="28"/>
          <w:szCs w:val="28"/>
        </w:rPr>
        <w:t xml:space="preserve"> материалы конференции, [25-26 марта 1976 г.]. – Гродно, 1976. – С. 82.</w:t>
      </w: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394295" w:rsidRDefault="00BA4C8B" w:rsidP="003C18F9">
      <w:pPr>
        <w:widowControl w:val="0"/>
        <w:tabs>
          <w:tab w:val="left" w:pos="142"/>
        </w:tabs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sz w:val="28"/>
          <w:szCs w:val="28"/>
        </w:rPr>
      </w:pPr>
      <w:r w:rsidRPr="00394295">
        <w:rPr>
          <w:rFonts w:ascii="Times New Roman CYR" w:hAnsi="Times New Roman CYR" w:cs="Times New Roman CYR"/>
          <w:sz w:val="28"/>
          <w:szCs w:val="28"/>
        </w:rPr>
        <w:t xml:space="preserve">Маслаков, Д. А. Совершенствование управления научной работой студентов / Д. А. Маслаков, А.А.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Туревский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>, 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4295">
        <w:rPr>
          <w:rFonts w:ascii="Times New Roman CYR" w:hAnsi="Times New Roman CYR" w:cs="Times New Roman CYR"/>
          <w:sz w:val="28"/>
          <w:szCs w:val="28"/>
        </w:rPr>
        <w:t xml:space="preserve">М.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Пяткевич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 // Психолого-педагогические проблемы совершенствования управления трудовым коллективом в свете решений XXVI съезда КПСС и XXIX съезда КПБ : тез.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выст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науч</w:t>
      </w:r>
      <w:proofErr w:type="gramStart"/>
      <w:r w:rsidRPr="00394295"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 w:rsidRPr="00394295">
        <w:rPr>
          <w:rFonts w:ascii="Times New Roman CYR" w:hAnsi="Times New Roman CYR" w:cs="Times New Roman CYR"/>
          <w:sz w:val="28"/>
          <w:szCs w:val="28"/>
        </w:rPr>
        <w:t>практ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394295">
        <w:rPr>
          <w:rFonts w:ascii="Times New Roman CYR" w:hAnsi="Times New Roman CYR" w:cs="Times New Roman CYR"/>
          <w:sz w:val="28"/>
          <w:szCs w:val="28"/>
        </w:rPr>
        <w:t>конф</w:t>
      </w:r>
      <w:proofErr w:type="spellEnd"/>
      <w:r w:rsidRPr="00394295">
        <w:rPr>
          <w:rFonts w:ascii="Times New Roman CYR" w:hAnsi="Times New Roman CYR" w:cs="Times New Roman CYR"/>
          <w:sz w:val="28"/>
          <w:szCs w:val="28"/>
        </w:rPr>
        <w:t>. – Гродно, 1983. – Ч. 2. – С.64-65.</w:t>
      </w: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Default="00590EA3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hyperlink r:id="rId5" w:history="1">
        <w:r w:rsidR="00BA4C8B" w:rsidRPr="00394295">
          <w:rPr>
            <w:sz w:val="28"/>
            <w:szCs w:val="28"/>
          </w:rPr>
          <w:t>Гуляй, П. Д.</w:t>
        </w:r>
      </w:hyperlink>
      <w:r w:rsidR="00BA4C8B" w:rsidRPr="00394295">
        <w:rPr>
          <w:sz w:val="28"/>
          <w:szCs w:val="28"/>
        </w:rPr>
        <w:t xml:space="preserve"> Студенческому научному обществу кафедры </w:t>
      </w:r>
      <w:proofErr w:type="spellStart"/>
      <w:r w:rsidR="00BA4C8B" w:rsidRPr="00394295">
        <w:rPr>
          <w:sz w:val="28"/>
          <w:szCs w:val="28"/>
        </w:rPr>
        <w:t>дерматовенерологии</w:t>
      </w:r>
      <w:proofErr w:type="spellEnd"/>
      <w:r w:rsidR="00BA4C8B" w:rsidRPr="00394295">
        <w:rPr>
          <w:sz w:val="28"/>
          <w:szCs w:val="28"/>
        </w:rPr>
        <w:t xml:space="preserve"> ГГМИ – 30 лет / П. Д. Гуляй, В. С. </w:t>
      </w:r>
      <w:proofErr w:type="spellStart"/>
      <w:r w:rsidR="00BA4C8B" w:rsidRPr="00394295">
        <w:rPr>
          <w:sz w:val="28"/>
          <w:szCs w:val="28"/>
        </w:rPr>
        <w:t>Царикович</w:t>
      </w:r>
      <w:proofErr w:type="spellEnd"/>
      <w:r w:rsidR="00BA4C8B" w:rsidRPr="00394295">
        <w:rPr>
          <w:sz w:val="28"/>
          <w:szCs w:val="28"/>
        </w:rPr>
        <w:t xml:space="preserve"> // Седьмая научная конференция по истории медицины Беларуси, посвященная 50-летию окончания Второй мировой войны</w:t>
      </w:r>
      <w:proofErr w:type="gramStart"/>
      <w:r w:rsidR="00BA4C8B" w:rsidRPr="00394295">
        <w:rPr>
          <w:sz w:val="28"/>
          <w:szCs w:val="28"/>
        </w:rPr>
        <w:t xml:space="preserve"> :</w:t>
      </w:r>
      <w:proofErr w:type="gramEnd"/>
      <w:r w:rsidR="00BA4C8B" w:rsidRPr="00394295">
        <w:rPr>
          <w:sz w:val="28"/>
          <w:szCs w:val="28"/>
        </w:rPr>
        <w:t xml:space="preserve"> сб. материалов. – Минск, 1995. – С. 116-117.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394295" w:rsidRDefault="00590EA3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hyperlink r:id="rId6" w:history="1">
        <w:proofErr w:type="spellStart"/>
        <w:r w:rsidR="00BA4C8B" w:rsidRPr="00394295">
          <w:rPr>
            <w:sz w:val="28"/>
            <w:szCs w:val="28"/>
          </w:rPr>
          <w:t>Усоев</w:t>
        </w:r>
        <w:proofErr w:type="spellEnd"/>
        <w:r w:rsidR="00BA4C8B" w:rsidRPr="00394295">
          <w:rPr>
            <w:sz w:val="28"/>
            <w:szCs w:val="28"/>
          </w:rPr>
          <w:t>, С. С.</w:t>
        </w:r>
      </w:hyperlink>
      <w:r w:rsidR="00BA4C8B" w:rsidRPr="00394295">
        <w:rPr>
          <w:sz w:val="28"/>
          <w:szCs w:val="28"/>
        </w:rPr>
        <w:t xml:space="preserve"> Обучение студентов и научные исследования по анатомии человека в г. Гродно / С. С.</w:t>
      </w:r>
      <w:r w:rsidR="00BA4C8B">
        <w:rPr>
          <w:sz w:val="28"/>
          <w:szCs w:val="28"/>
        </w:rPr>
        <w:t xml:space="preserve"> </w:t>
      </w:r>
      <w:proofErr w:type="spellStart"/>
      <w:r w:rsidR="00BA4C8B" w:rsidRPr="00394295">
        <w:rPr>
          <w:sz w:val="28"/>
          <w:szCs w:val="28"/>
        </w:rPr>
        <w:t>Усоев</w:t>
      </w:r>
      <w:proofErr w:type="spellEnd"/>
      <w:r w:rsidR="00BA4C8B" w:rsidRPr="00394295">
        <w:rPr>
          <w:sz w:val="28"/>
          <w:szCs w:val="28"/>
        </w:rPr>
        <w:t>, Н. Г.</w:t>
      </w:r>
      <w:r w:rsidR="00BA4C8B">
        <w:rPr>
          <w:sz w:val="28"/>
          <w:szCs w:val="28"/>
        </w:rPr>
        <w:t xml:space="preserve"> </w:t>
      </w:r>
      <w:r w:rsidR="00BA4C8B" w:rsidRPr="00394295">
        <w:rPr>
          <w:sz w:val="28"/>
          <w:szCs w:val="28"/>
        </w:rPr>
        <w:t xml:space="preserve">Назимова, Ю. М. </w:t>
      </w:r>
      <w:proofErr w:type="spellStart"/>
      <w:r w:rsidR="00BA4C8B" w:rsidRPr="00394295">
        <w:rPr>
          <w:sz w:val="28"/>
          <w:szCs w:val="28"/>
        </w:rPr>
        <w:t>Емельянчик</w:t>
      </w:r>
      <w:proofErr w:type="spellEnd"/>
      <w:r w:rsidR="00BA4C8B" w:rsidRPr="00394295">
        <w:rPr>
          <w:sz w:val="28"/>
          <w:szCs w:val="28"/>
        </w:rPr>
        <w:t xml:space="preserve"> // История медицины и здравоохранения </w:t>
      </w:r>
      <w:proofErr w:type="spellStart"/>
      <w:r w:rsidR="00BA4C8B" w:rsidRPr="00394295">
        <w:rPr>
          <w:sz w:val="28"/>
          <w:szCs w:val="28"/>
        </w:rPr>
        <w:t>Гродненщины</w:t>
      </w:r>
      <w:proofErr w:type="spellEnd"/>
      <w:proofErr w:type="gramStart"/>
      <w:r w:rsidR="00BA4C8B" w:rsidRPr="00394295">
        <w:rPr>
          <w:sz w:val="28"/>
          <w:szCs w:val="28"/>
        </w:rPr>
        <w:t xml:space="preserve"> :</w:t>
      </w:r>
      <w:proofErr w:type="gramEnd"/>
      <w:r w:rsidR="00BA4C8B" w:rsidRPr="00394295">
        <w:rPr>
          <w:sz w:val="28"/>
          <w:szCs w:val="28"/>
        </w:rPr>
        <w:t xml:space="preserve"> </w:t>
      </w:r>
      <w:r w:rsidR="00BA4C8B">
        <w:rPr>
          <w:sz w:val="28"/>
          <w:szCs w:val="28"/>
        </w:rPr>
        <w:t>м</w:t>
      </w:r>
      <w:r w:rsidR="00BA4C8B" w:rsidRPr="00394295">
        <w:rPr>
          <w:sz w:val="28"/>
          <w:szCs w:val="28"/>
        </w:rPr>
        <w:t xml:space="preserve">атериалы </w:t>
      </w:r>
      <w:proofErr w:type="spellStart"/>
      <w:r w:rsidR="00BA4C8B" w:rsidRPr="00394295">
        <w:rPr>
          <w:sz w:val="28"/>
          <w:szCs w:val="28"/>
        </w:rPr>
        <w:t>науч</w:t>
      </w:r>
      <w:proofErr w:type="spellEnd"/>
      <w:r w:rsidR="00BA4C8B" w:rsidRPr="00394295">
        <w:rPr>
          <w:sz w:val="28"/>
          <w:szCs w:val="28"/>
        </w:rPr>
        <w:t xml:space="preserve">. </w:t>
      </w:r>
      <w:proofErr w:type="spellStart"/>
      <w:r w:rsidR="00BA4C8B" w:rsidRPr="00394295">
        <w:rPr>
          <w:sz w:val="28"/>
          <w:szCs w:val="28"/>
        </w:rPr>
        <w:t>конф</w:t>
      </w:r>
      <w:proofErr w:type="spellEnd"/>
      <w:r w:rsidR="00BA4C8B">
        <w:rPr>
          <w:sz w:val="28"/>
          <w:szCs w:val="28"/>
        </w:rPr>
        <w:t>. –</w:t>
      </w:r>
      <w:r w:rsidR="00BA4C8B" w:rsidRPr="00394295">
        <w:rPr>
          <w:sz w:val="28"/>
          <w:szCs w:val="28"/>
        </w:rPr>
        <w:t xml:space="preserve"> Гродно, 1995</w:t>
      </w:r>
      <w:r w:rsidR="00BA4C8B">
        <w:rPr>
          <w:sz w:val="28"/>
          <w:szCs w:val="28"/>
        </w:rPr>
        <w:t>. –</w:t>
      </w:r>
      <w:r w:rsidR="00BA4C8B" w:rsidRPr="00394295">
        <w:rPr>
          <w:sz w:val="28"/>
          <w:szCs w:val="28"/>
        </w:rPr>
        <w:t xml:space="preserve"> </w:t>
      </w:r>
      <w:r w:rsidR="00BA4C8B">
        <w:rPr>
          <w:sz w:val="28"/>
          <w:szCs w:val="28"/>
        </w:rPr>
        <w:t xml:space="preserve">Ч. </w:t>
      </w:r>
      <w:r w:rsidR="00BA4C8B" w:rsidRPr="00394295">
        <w:rPr>
          <w:sz w:val="28"/>
          <w:szCs w:val="28"/>
        </w:rPr>
        <w:t>1</w:t>
      </w:r>
      <w:r w:rsidR="00BA4C8B">
        <w:rPr>
          <w:sz w:val="28"/>
          <w:szCs w:val="28"/>
        </w:rPr>
        <w:t>. –</w:t>
      </w:r>
      <w:r w:rsidR="00BA4C8B" w:rsidRPr="00394295">
        <w:rPr>
          <w:sz w:val="28"/>
          <w:szCs w:val="28"/>
        </w:rPr>
        <w:t xml:space="preserve"> С. 73-74.</w:t>
      </w: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spellStart"/>
      <w:r w:rsidRPr="00394295">
        <w:rPr>
          <w:sz w:val="28"/>
          <w:szCs w:val="28"/>
        </w:rPr>
        <w:t>Гарелик</w:t>
      </w:r>
      <w:proofErr w:type="spellEnd"/>
      <w:r w:rsidRPr="00394295">
        <w:rPr>
          <w:sz w:val="28"/>
          <w:szCs w:val="28"/>
        </w:rPr>
        <w:t xml:space="preserve">, П. В. Опыт и методика проведения научно-исследовательской работы студентов на кафедре общей хирургии / П. В. </w:t>
      </w:r>
      <w:proofErr w:type="spellStart"/>
      <w:r w:rsidRPr="00394295">
        <w:rPr>
          <w:sz w:val="28"/>
          <w:szCs w:val="28"/>
        </w:rPr>
        <w:t>Гарелик</w:t>
      </w:r>
      <w:proofErr w:type="spellEnd"/>
      <w:r w:rsidRPr="00394295">
        <w:rPr>
          <w:sz w:val="28"/>
          <w:szCs w:val="28"/>
        </w:rPr>
        <w:t xml:space="preserve">, О. И </w:t>
      </w:r>
      <w:proofErr w:type="spellStart"/>
      <w:r w:rsidRPr="00394295">
        <w:rPr>
          <w:sz w:val="28"/>
          <w:szCs w:val="28"/>
        </w:rPr>
        <w:t>Дубровщик</w:t>
      </w:r>
      <w:proofErr w:type="spellEnd"/>
      <w:r w:rsidRPr="00394295">
        <w:rPr>
          <w:sz w:val="28"/>
          <w:szCs w:val="28"/>
        </w:rPr>
        <w:t xml:space="preserve">, Г. Г. </w:t>
      </w:r>
      <w:proofErr w:type="spellStart"/>
      <w:r w:rsidRPr="00394295">
        <w:rPr>
          <w:sz w:val="28"/>
          <w:szCs w:val="28"/>
        </w:rPr>
        <w:t>Мармыш</w:t>
      </w:r>
      <w:proofErr w:type="spellEnd"/>
      <w:r w:rsidRPr="00394295">
        <w:rPr>
          <w:sz w:val="28"/>
          <w:szCs w:val="28"/>
        </w:rPr>
        <w:t xml:space="preserve"> // Опыт и проблемы организации научно-исследовательской работы студентов : тез</w:t>
      </w:r>
      <w:proofErr w:type="gramStart"/>
      <w:r w:rsidRPr="00394295">
        <w:rPr>
          <w:sz w:val="28"/>
          <w:szCs w:val="28"/>
        </w:rPr>
        <w:t>.</w:t>
      </w:r>
      <w:proofErr w:type="gramEnd"/>
      <w:r w:rsidRPr="00394295">
        <w:rPr>
          <w:sz w:val="28"/>
          <w:szCs w:val="28"/>
        </w:rPr>
        <w:t xml:space="preserve"> </w:t>
      </w:r>
      <w:proofErr w:type="spellStart"/>
      <w:proofErr w:type="gramStart"/>
      <w:r w:rsidRPr="00394295">
        <w:rPr>
          <w:sz w:val="28"/>
          <w:szCs w:val="28"/>
        </w:rPr>
        <w:t>д</w:t>
      </w:r>
      <w:proofErr w:type="gramEnd"/>
      <w:r w:rsidRPr="00394295">
        <w:rPr>
          <w:sz w:val="28"/>
          <w:szCs w:val="28"/>
        </w:rPr>
        <w:t>окл</w:t>
      </w:r>
      <w:proofErr w:type="spellEnd"/>
      <w:r w:rsidRPr="00394295">
        <w:rPr>
          <w:sz w:val="28"/>
          <w:szCs w:val="28"/>
        </w:rPr>
        <w:t>. – М</w:t>
      </w:r>
      <w:r>
        <w:rPr>
          <w:sz w:val="28"/>
          <w:szCs w:val="28"/>
        </w:rPr>
        <w:t>и</w:t>
      </w:r>
      <w:r w:rsidRPr="00394295"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Pr="00394295">
        <w:rPr>
          <w:sz w:val="28"/>
          <w:szCs w:val="28"/>
        </w:rPr>
        <w:t>, 1997. – С. 214-215.</w:t>
      </w: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proofErr w:type="spellStart"/>
      <w:r w:rsidRPr="00394295">
        <w:rPr>
          <w:sz w:val="28"/>
          <w:szCs w:val="28"/>
        </w:rPr>
        <w:t>Туревский</w:t>
      </w:r>
      <w:proofErr w:type="spellEnd"/>
      <w:r w:rsidRPr="00394295">
        <w:rPr>
          <w:sz w:val="28"/>
          <w:szCs w:val="28"/>
        </w:rPr>
        <w:t xml:space="preserve">, А. А. О научной работе студентов / А. А. </w:t>
      </w:r>
      <w:proofErr w:type="spellStart"/>
      <w:r w:rsidRPr="00394295">
        <w:rPr>
          <w:sz w:val="28"/>
          <w:szCs w:val="28"/>
        </w:rPr>
        <w:t>Туревский</w:t>
      </w:r>
      <w:proofErr w:type="spellEnd"/>
      <w:r w:rsidRPr="00394295">
        <w:rPr>
          <w:sz w:val="28"/>
          <w:szCs w:val="28"/>
        </w:rPr>
        <w:t xml:space="preserve"> // Эскулап. – 1997. – 20 июня.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394295" w:rsidRDefault="00BA4C8B" w:rsidP="003C18F9">
      <w:pPr>
        <w:ind w:left="-851"/>
        <w:jc w:val="both"/>
        <w:rPr>
          <w:sz w:val="28"/>
          <w:szCs w:val="28"/>
        </w:rPr>
      </w:pPr>
      <w:proofErr w:type="spellStart"/>
      <w:r w:rsidRPr="00394295">
        <w:rPr>
          <w:sz w:val="28"/>
          <w:szCs w:val="28"/>
        </w:rPr>
        <w:t>Дубровщик</w:t>
      </w:r>
      <w:proofErr w:type="spellEnd"/>
      <w:r w:rsidRPr="00394295">
        <w:rPr>
          <w:sz w:val="28"/>
          <w:szCs w:val="28"/>
        </w:rPr>
        <w:t xml:space="preserve">, О. И. Опыт организации НИРС в клинике общей хирургии: проблемы и перспективы / О. И </w:t>
      </w:r>
      <w:proofErr w:type="spellStart"/>
      <w:r w:rsidRPr="00394295">
        <w:rPr>
          <w:sz w:val="28"/>
          <w:szCs w:val="28"/>
        </w:rPr>
        <w:t>Дубровщик</w:t>
      </w:r>
      <w:proofErr w:type="spellEnd"/>
      <w:r w:rsidRPr="00394295">
        <w:rPr>
          <w:sz w:val="28"/>
          <w:szCs w:val="28"/>
        </w:rPr>
        <w:t xml:space="preserve">, В. И. </w:t>
      </w:r>
      <w:proofErr w:type="spellStart"/>
      <w:r w:rsidRPr="00394295">
        <w:rPr>
          <w:sz w:val="28"/>
          <w:szCs w:val="28"/>
        </w:rPr>
        <w:t>Кунцевич</w:t>
      </w:r>
      <w:proofErr w:type="spellEnd"/>
      <w:r w:rsidRPr="00394295">
        <w:rPr>
          <w:sz w:val="28"/>
          <w:szCs w:val="28"/>
        </w:rPr>
        <w:t>, И. В. Русин // Международная научная конференция, посвященная 40-летию Гродненского государственного медицинского института</w:t>
      </w:r>
      <w:r w:rsidR="00170C2F">
        <w:rPr>
          <w:sz w:val="28"/>
          <w:szCs w:val="28"/>
        </w:rPr>
        <w:t>,</w:t>
      </w:r>
      <w:r w:rsidRPr="00394295">
        <w:rPr>
          <w:sz w:val="28"/>
          <w:szCs w:val="28"/>
        </w:rPr>
        <w:t xml:space="preserve"> (Гродно, 7-8 окт. 1998 </w:t>
      </w:r>
      <w:r>
        <w:rPr>
          <w:sz w:val="28"/>
          <w:szCs w:val="28"/>
        </w:rPr>
        <w:t>г.)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сб. материалов : [в 2 ч.]. – Гродно</w:t>
      </w:r>
      <w:r w:rsidRPr="00394295">
        <w:rPr>
          <w:sz w:val="28"/>
          <w:szCs w:val="28"/>
        </w:rPr>
        <w:t>, 1998. – Ч. 1. – С. 96-99.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394295" w:rsidRDefault="00590EA3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hyperlink r:id="rId7" w:history="1">
        <w:proofErr w:type="spellStart"/>
        <w:r w:rsidR="00BA4C8B" w:rsidRPr="00394295">
          <w:rPr>
            <w:sz w:val="28"/>
            <w:szCs w:val="28"/>
          </w:rPr>
          <w:t>Усоев</w:t>
        </w:r>
        <w:proofErr w:type="spellEnd"/>
        <w:r w:rsidR="00BA4C8B" w:rsidRPr="00394295">
          <w:rPr>
            <w:sz w:val="28"/>
            <w:szCs w:val="28"/>
          </w:rPr>
          <w:t>, С. С.</w:t>
        </w:r>
      </w:hyperlink>
      <w:r w:rsidR="00BA4C8B" w:rsidRPr="00394295">
        <w:rPr>
          <w:sz w:val="28"/>
          <w:szCs w:val="28"/>
        </w:rPr>
        <w:t xml:space="preserve"> Обучение студентов и научные исследования по анатомии человека в г. Гродно / С. С. </w:t>
      </w:r>
      <w:proofErr w:type="spellStart"/>
      <w:r w:rsidR="00BA4C8B" w:rsidRPr="00394295">
        <w:rPr>
          <w:sz w:val="28"/>
          <w:szCs w:val="28"/>
        </w:rPr>
        <w:t>Усоев</w:t>
      </w:r>
      <w:proofErr w:type="spellEnd"/>
      <w:r w:rsidR="00BA4C8B" w:rsidRPr="00394295">
        <w:rPr>
          <w:sz w:val="28"/>
          <w:szCs w:val="28"/>
        </w:rPr>
        <w:t xml:space="preserve">, Н. Г. Назимова, Ю. М. </w:t>
      </w:r>
      <w:proofErr w:type="spellStart"/>
      <w:r w:rsidR="00BA4C8B" w:rsidRPr="00394295">
        <w:rPr>
          <w:sz w:val="28"/>
          <w:szCs w:val="28"/>
        </w:rPr>
        <w:t>Емельянчик</w:t>
      </w:r>
      <w:proofErr w:type="spellEnd"/>
      <w:r w:rsidR="00BA4C8B" w:rsidRPr="00394295">
        <w:rPr>
          <w:sz w:val="28"/>
          <w:szCs w:val="28"/>
        </w:rPr>
        <w:t xml:space="preserve"> // 40 лет Гродненскому государственному медицинскому институту</w:t>
      </w:r>
      <w:proofErr w:type="gramStart"/>
      <w:r w:rsidR="00BA4C8B">
        <w:rPr>
          <w:sz w:val="28"/>
          <w:szCs w:val="28"/>
        </w:rPr>
        <w:t xml:space="preserve"> :</w:t>
      </w:r>
      <w:proofErr w:type="gramEnd"/>
      <w:r w:rsidR="00BA4C8B">
        <w:rPr>
          <w:sz w:val="28"/>
          <w:szCs w:val="28"/>
        </w:rPr>
        <w:t xml:space="preserve"> (1958-1998) : сб. материалов</w:t>
      </w:r>
      <w:r w:rsidR="00BA4C8B" w:rsidRPr="00394295">
        <w:rPr>
          <w:sz w:val="28"/>
          <w:szCs w:val="28"/>
        </w:rPr>
        <w:t>. – Гродно, 1998. – С. 30-32.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394295" w:rsidRDefault="00590EA3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hyperlink r:id="rId8" w:history="1">
        <w:proofErr w:type="spellStart"/>
        <w:r w:rsidR="00BA4C8B" w:rsidRPr="00394295">
          <w:rPr>
            <w:sz w:val="28"/>
            <w:szCs w:val="28"/>
          </w:rPr>
          <w:t>Пац</w:t>
        </w:r>
        <w:proofErr w:type="spellEnd"/>
        <w:r w:rsidR="00BA4C8B" w:rsidRPr="00394295">
          <w:rPr>
            <w:sz w:val="28"/>
            <w:szCs w:val="28"/>
          </w:rPr>
          <w:t>, Н. В.</w:t>
        </w:r>
      </w:hyperlink>
      <w:r w:rsidR="00BA4C8B" w:rsidRPr="00394295">
        <w:rPr>
          <w:sz w:val="28"/>
          <w:szCs w:val="28"/>
        </w:rPr>
        <w:t xml:space="preserve">Студенческое научное общество как один из этапов обучения студентов пропаганде здорового образа жизни / Н. В. </w:t>
      </w:r>
      <w:proofErr w:type="spellStart"/>
      <w:r w:rsidR="00BA4C8B" w:rsidRPr="00394295">
        <w:rPr>
          <w:sz w:val="28"/>
          <w:szCs w:val="28"/>
        </w:rPr>
        <w:t>Пац</w:t>
      </w:r>
      <w:proofErr w:type="spellEnd"/>
      <w:r w:rsidR="00BA4C8B" w:rsidRPr="00394295">
        <w:rPr>
          <w:sz w:val="28"/>
          <w:szCs w:val="28"/>
        </w:rPr>
        <w:t xml:space="preserve"> // Журн. </w:t>
      </w:r>
      <w:proofErr w:type="spellStart"/>
      <w:r w:rsidR="00BA4C8B" w:rsidRPr="00394295">
        <w:rPr>
          <w:sz w:val="28"/>
          <w:szCs w:val="28"/>
        </w:rPr>
        <w:t>ГрГМУ</w:t>
      </w:r>
      <w:proofErr w:type="spellEnd"/>
      <w:r w:rsidR="00BA4C8B" w:rsidRPr="00394295">
        <w:rPr>
          <w:sz w:val="28"/>
          <w:szCs w:val="28"/>
        </w:rPr>
        <w:t>. – 2005. – № 3. – С. 241-242.</w:t>
      </w:r>
    </w:p>
    <w:p w:rsidR="00BA4C8B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Andalus" w:hAnsi="Andalus" w:cs="Andalus"/>
          <w:sz w:val="28"/>
          <w:szCs w:val="28"/>
        </w:rPr>
      </w:pPr>
      <w:proofErr w:type="spellStart"/>
      <w:r w:rsidRPr="00394295">
        <w:rPr>
          <w:bCs/>
          <w:sz w:val="28"/>
          <w:szCs w:val="28"/>
        </w:rPr>
        <w:t>Околокулак</w:t>
      </w:r>
      <w:proofErr w:type="spellEnd"/>
      <w:r w:rsidRPr="00394295">
        <w:rPr>
          <w:rFonts w:ascii="Andalus" w:hAnsi="Andalus" w:cs="Andalus"/>
          <w:bCs/>
          <w:sz w:val="28"/>
          <w:szCs w:val="28"/>
        </w:rPr>
        <w:t xml:space="preserve">, </w:t>
      </w:r>
      <w:r w:rsidRPr="00394295">
        <w:rPr>
          <w:bCs/>
          <w:sz w:val="28"/>
          <w:szCs w:val="28"/>
        </w:rPr>
        <w:t>Е</w:t>
      </w:r>
      <w:r w:rsidRPr="00394295">
        <w:rPr>
          <w:rFonts w:ascii="Andalus" w:hAnsi="Andalus" w:cs="Andalus"/>
          <w:bCs/>
          <w:sz w:val="28"/>
          <w:szCs w:val="28"/>
        </w:rPr>
        <w:t xml:space="preserve">. </w:t>
      </w:r>
      <w:r w:rsidRPr="00394295">
        <w:rPr>
          <w:bCs/>
          <w:sz w:val="28"/>
          <w:szCs w:val="28"/>
        </w:rPr>
        <w:t>С</w:t>
      </w:r>
      <w:r w:rsidRPr="00394295">
        <w:rPr>
          <w:rFonts w:ascii="Andalus" w:hAnsi="Andalus" w:cs="Andalus"/>
          <w:bCs/>
          <w:sz w:val="28"/>
          <w:szCs w:val="28"/>
        </w:rPr>
        <w:t>.</w:t>
      </w:r>
      <w:r w:rsidRPr="00394295">
        <w:rPr>
          <w:rFonts w:ascii="Andalus" w:hAnsi="Andalus" w:cs="Andalus"/>
          <w:b/>
          <w:bCs/>
          <w:sz w:val="28"/>
          <w:szCs w:val="28"/>
        </w:rPr>
        <w:t xml:space="preserve"> </w:t>
      </w:r>
      <w:r w:rsidRPr="00394295">
        <w:rPr>
          <w:sz w:val="28"/>
          <w:szCs w:val="28"/>
        </w:rPr>
        <w:t>Студенческое</w:t>
      </w:r>
      <w:r w:rsidRPr="00394295">
        <w:rPr>
          <w:rFonts w:ascii="Andalus" w:hAnsi="Andalus" w:cs="Andalus"/>
          <w:sz w:val="28"/>
          <w:szCs w:val="28"/>
        </w:rPr>
        <w:t xml:space="preserve"> </w:t>
      </w:r>
      <w:r w:rsidRPr="00394295">
        <w:rPr>
          <w:sz w:val="28"/>
          <w:szCs w:val="28"/>
        </w:rPr>
        <w:t>научное</w:t>
      </w:r>
      <w:r w:rsidRPr="00394295">
        <w:rPr>
          <w:rFonts w:ascii="Andalus" w:hAnsi="Andalus" w:cs="Andalus"/>
          <w:sz w:val="28"/>
          <w:szCs w:val="28"/>
        </w:rPr>
        <w:t xml:space="preserve"> </w:t>
      </w:r>
      <w:r w:rsidRPr="00394295">
        <w:rPr>
          <w:sz w:val="28"/>
          <w:szCs w:val="28"/>
        </w:rPr>
        <w:t>общество</w:t>
      </w:r>
      <w:r w:rsidRPr="00394295">
        <w:rPr>
          <w:rFonts w:ascii="Andalus" w:hAnsi="Andalus" w:cs="Andalus"/>
          <w:sz w:val="28"/>
          <w:szCs w:val="28"/>
        </w:rPr>
        <w:t xml:space="preserve">: </w:t>
      </w:r>
      <w:r w:rsidRPr="00394295">
        <w:rPr>
          <w:sz w:val="28"/>
          <w:szCs w:val="28"/>
        </w:rPr>
        <w:t>история</w:t>
      </w:r>
      <w:r w:rsidRPr="00394295">
        <w:rPr>
          <w:rFonts w:ascii="Andalus" w:hAnsi="Andalus" w:cs="Andalus"/>
          <w:sz w:val="28"/>
          <w:szCs w:val="28"/>
        </w:rPr>
        <w:t xml:space="preserve">, </w:t>
      </w:r>
      <w:r w:rsidRPr="00394295">
        <w:rPr>
          <w:sz w:val="28"/>
          <w:szCs w:val="28"/>
        </w:rPr>
        <w:t>итоги</w:t>
      </w:r>
      <w:r w:rsidRPr="00394295">
        <w:rPr>
          <w:rFonts w:ascii="Andalus" w:hAnsi="Andalus" w:cs="Andalus"/>
          <w:sz w:val="28"/>
          <w:szCs w:val="28"/>
        </w:rPr>
        <w:t xml:space="preserve"> </w:t>
      </w:r>
      <w:r w:rsidRPr="00394295">
        <w:rPr>
          <w:sz w:val="28"/>
          <w:szCs w:val="28"/>
        </w:rPr>
        <w:t>и</w:t>
      </w:r>
      <w:r w:rsidRPr="00394295">
        <w:rPr>
          <w:rFonts w:ascii="Andalus" w:hAnsi="Andalus" w:cs="Andalus"/>
          <w:sz w:val="28"/>
          <w:szCs w:val="28"/>
        </w:rPr>
        <w:t xml:space="preserve"> </w:t>
      </w:r>
      <w:r w:rsidRPr="00394295">
        <w:rPr>
          <w:sz w:val="28"/>
          <w:szCs w:val="28"/>
        </w:rPr>
        <w:t>перспективы</w:t>
      </w:r>
      <w:r w:rsidRPr="00394295">
        <w:rPr>
          <w:rFonts w:ascii="Andalus" w:hAnsi="Andalus" w:cs="Andalus"/>
          <w:sz w:val="28"/>
          <w:szCs w:val="28"/>
        </w:rPr>
        <w:t xml:space="preserve"> / </w:t>
      </w:r>
      <w:r w:rsidRPr="00394295">
        <w:rPr>
          <w:sz w:val="28"/>
          <w:szCs w:val="28"/>
        </w:rPr>
        <w:t>Е</w:t>
      </w:r>
      <w:r w:rsidRPr="00394295">
        <w:rPr>
          <w:rFonts w:ascii="Andalus" w:hAnsi="Andalus" w:cs="Andalus"/>
          <w:sz w:val="28"/>
          <w:szCs w:val="28"/>
        </w:rPr>
        <w:t xml:space="preserve">. </w:t>
      </w:r>
      <w:r w:rsidRPr="00394295">
        <w:rPr>
          <w:sz w:val="28"/>
          <w:szCs w:val="28"/>
        </w:rPr>
        <w:t>С</w:t>
      </w:r>
      <w:r w:rsidRPr="00394295">
        <w:rPr>
          <w:rFonts w:ascii="Andalus" w:hAnsi="Andalus" w:cs="Andalus"/>
          <w:sz w:val="28"/>
          <w:szCs w:val="28"/>
        </w:rPr>
        <w:t xml:space="preserve">. </w:t>
      </w:r>
      <w:proofErr w:type="spellStart"/>
      <w:r w:rsidRPr="00394295">
        <w:rPr>
          <w:sz w:val="28"/>
          <w:szCs w:val="28"/>
        </w:rPr>
        <w:t>Околокулак</w:t>
      </w:r>
      <w:proofErr w:type="spellEnd"/>
      <w:r w:rsidRPr="00394295">
        <w:rPr>
          <w:rFonts w:ascii="Andalus" w:hAnsi="Andalus" w:cs="Andalus"/>
          <w:sz w:val="28"/>
          <w:szCs w:val="28"/>
        </w:rPr>
        <w:t xml:space="preserve">, </w:t>
      </w:r>
      <w:r w:rsidRPr="00394295">
        <w:rPr>
          <w:sz w:val="28"/>
          <w:szCs w:val="28"/>
        </w:rPr>
        <w:t>А</w:t>
      </w:r>
      <w:r w:rsidRPr="00394295">
        <w:rPr>
          <w:rFonts w:ascii="Andalus" w:hAnsi="Andalus" w:cs="Andalus"/>
          <w:sz w:val="28"/>
          <w:szCs w:val="28"/>
        </w:rPr>
        <w:t xml:space="preserve">. </w:t>
      </w:r>
      <w:r w:rsidRPr="00394295">
        <w:rPr>
          <w:sz w:val="28"/>
          <w:szCs w:val="28"/>
        </w:rPr>
        <w:t>В</w:t>
      </w:r>
      <w:r w:rsidRPr="00394295">
        <w:rPr>
          <w:rFonts w:ascii="Andalus" w:hAnsi="Andalus" w:cs="Andalus"/>
          <w:sz w:val="28"/>
          <w:szCs w:val="28"/>
        </w:rPr>
        <w:t xml:space="preserve">. </w:t>
      </w:r>
      <w:r w:rsidRPr="00394295">
        <w:rPr>
          <w:sz w:val="28"/>
          <w:szCs w:val="28"/>
        </w:rPr>
        <w:t>Иванцов</w:t>
      </w:r>
      <w:r w:rsidRPr="00394295">
        <w:rPr>
          <w:rFonts w:ascii="Andalus" w:hAnsi="Andalus" w:cs="Andalus"/>
          <w:sz w:val="28"/>
          <w:szCs w:val="28"/>
        </w:rPr>
        <w:t xml:space="preserve"> // </w:t>
      </w:r>
      <w:r w:rsidRPr="00394295">
        <w:rPr>
          <w:sz w:val="28"/>
          <w:szCs w:val="28"/>
        </w:rPr>
        <w:t>Журн</w:t>
      </w:r>
      <w:r w:rsidRPr="00394295">
        <w:rPr>
          <w:rFonts w:ascii="Andalus" w:hAnsi="Andalus" w:cs="Andalus"/>
          <w:sz w:val="28"/>
          <w:szCs w:val="28"/>
        </w:rPr>
        <w:t xml:space="preserve">. </w:t>
      </w:r>
      <w:proofErr w:type="spellStart"/>
      <w:r w:rsidRPr="00394295">
        <w:rPr>
          <w:sz w:val="28"/>
          <w:szCs w:val="28"/>
        </w:rPr>
        <w:t>ГрГМУ</w:t>
      </w:r>
      <w:proofErr w:type="spellEnd"/>
      <w:r w:rsidRPr="00394295">
        <w:rPr>
          <w:rFonts w:ascii="Andalus" w:hAnsi="Andalus" w:cs="Andalus"/>
          <w:sz w:val="28"/>
          <w:szCs w:val="28"/>
        </w:rPr>
        <w:t xml:space="preserve">. – 2008. – </w:t>
      </w:r>
      <w:r w:rsidRPr="005D385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5D385D">
        <w:rPr>
          <w:rFonts w:ascii="Andalus" w:hAnsi="Andalus" w:cs="Andalus"/>
          <w:bCs/>
          <w:sz w:val="28"/>
          <w:szCs w:val="28"/>
        </w:rPr>
        <w:t>3</w:t>
      </w:r>
      <w:r w:rsidRPr="005D385D">
        <w:rPr>
          <w:rFonts w:ascii="Andalus" w:hAnsi="Andalus" w:cs="Andalus"/>
          <w:sz w:val="28"/>
          <w:szCs w:val="28"/>
        </w:rPr>
        <w:t>.</w:t>
      </w:r>
      <w:r w:rsidRPr="00394295">
        <w:rPr>
          <w:rFonts w:ascii="Andalus" w:hAnsi="Andalus" w:cs="Andalus"/>
          <w:sz w:val="28"/>
          <w:szCs w:val="28"/>
        </w:rPr>
        <w:t xml:space="preserve"> – </w:t>
      </w:r>
      <w:r w:rsidRPr="00394295">
        <w:rPr>
          <w:sz w:val="28"/>
          <w:szCs w:val="28"/>
        </w:rPr>
        <w:t>С</w:t>
      </w:r>
      <w:r w:rsidRPr="00394295">
        <w:rPr>
          <w:rFonts w:ascii="Andalus" w:hAnsi="Andalus" w:cs="Andalus"/>
          <w:sz w:val="28"/>
          <w:szCs w:val="28"/>
        </w:rPr>
        <w:t>. 26-28.</w:t>
      </w:r>
    </w:p>
    <w:p w:rsidR="00BA4C8B" w:rsidRPr="00394295" w:rsidRDefault="00BA4C8B" w:rsidP="003C18F9">
      <w:pPr>
        <w:widowControl w:val="0"/>
        <w:autoSpaceDE w:val="0"/>
        <w:autoSpaceDN w:val="0"/>
        <w:adjustRightInd w:val="0"/>
        <w:ind w:left="-851"/>
        <w:jc w:val="both"/>
        <w:rPr>
          <w:rFonts w:ascii="Andalus" w:hAnsi="Andalus" w:cs="Andalus"/>
          <w:sz w:val="28"/>
          <w:szCs w:val="28"/>
        </w:rPr>
      </w:pPr>
    </w:p>
    <w:p w:rsidR="00BA4C8B" w:rsidRDefault="00590EA3" w:rsidP="003C18F9">
      <w:pPr>
        <w:autoSpaceDE w:val="0"/>
        <w:autoSpaceDN w:val="0"/>
        <w:adjustRightInd w:val="0"/>
        <w:ind w:left="-851"/>
        <w:jc w:val="both"/>
        <w:rPr>
          <w:sz w:val="28"/>
          <w:szCs w:val="28"/>
          <w:lang w:val="be-BY" w:eastAsia="en-US"/>
        </w:rPr>
      </w:pPr>
      <w:hyperlink r:id="rId9" w:history="1">
        <w:r w:rsidR="00BA4C8B" w:rsidRPr="00394295">
          <w:rPr>
            <w:sz w:val="28"/>
            <w:szCs w:val="28"/>
            <w:lang w:val="be-BY" w:eastAsia="en-US"/>
          </w:rPr>
          <w:t>Курбат, М. Н.</w:t>
        </w:r>
      </w:hyperlink>
      <w:r w:rsidR="00BA4C8B" w:rsidRPr="00394295">
        <w:rPr>
          <w:sz w:val="28"/>
          <w:szCs w:val="28"/>
          <w:lang w:val="be-BY" w:eastAsia="en-US"/>
        </w:rPr>
        <w:t xml:space="preserve"> Студенческому научному обществу кафедры биохимии УО "Гродненский государственный медицинский университет" – 50 лет</w:t>
      </w:r>
      <w:r w:rsidR="001C1A3A" w:rsidRPr="001C1A3A">
        <w:rPr>
          <w:sz w:val="28"/>
          <w:szCs w:val="28"/>
          <w:lang w:eastAsia="en-US"/>
        </w:rPr>
        <w:t xml:space="preserve"> </w:t>
      </w:r>
      <w:r w:rsidR="00BA4C8B" w:rsidRPr="00394295">
        <w:rPr>
          <w:sz w:val="28"/>
          <w:szCs w:val="28"/>
          <w:lang w:val="be-BY" w:eastAsia="en-US"/>
        </w:rPr>
        <w:t>/ М. Н. Курбат // Медицинское образо</w:t>
      </w:r>
      <w:r w:rsidR="00BA4C8B">
        <w:rPr>
          <w:sz w:val="28"/>
          <w:szCs w:val="28"/>
          <w:lang w:val="be-BY" w:eastAsia="en-US"/>
        </w:rPr>
        <w:t>вание XXI века : сб. материалов</w:t>
      </w:r>
      <w:r w:rsidR="00BA4C8B" w:rsidRPr="00394295">
        <w:rPr>
          <w:sz w:val="28"/>
          <w:szCs w:val="28"/>
          <w:lang w:val="be-BY" w:eastAsia="en-US"/>
        </w:rPr>
        <w:t>. – Витебск, 2009. – С. 214-215.</w:t>
      </w:r>
    </w:p>
    <w:p w:rsidR="00BA4C8B" w:rsidRDefault="00BA4C8B" w:rsidP="003C18F9">
      <w:pPr>
        <w:autoSpaceDE w:val="0"/>
        <w:autoSpaceDN w:val="0"/>
        <w:adjustRightInd w:val="0"/>
        <w:ind w:left="-851"/>
        <w:jc w:val="both"/>
        <w:rPr>
          <w:sz w:val="28"/>
          <w:szCs w:val="28"/>
          <w:lang w:val="be-BY" w:eastAsia="en-US"/>
        </w:rPr>
      </w:pPr>
    </w:p>
    <w:p w:rsidR="00BA4C8B" w:rsidRPr="00626549" w:rsidRDefault="00BA4C8B" w:rsidP="003C18F9">
      <w:pPr>
        <w:autoSpaceDE w:val="0"/>
        <w:autoSpaceDN w:val="0"/>
        <w:adjustRightInd w:val="0"/>
        <w:ind w:left="-851"/>
        <w:jc w:val="both"/>
        <w:rPr>
          <w:sz w:val="28"/>
          <w:szCs w:val="28"/>
          <w:lang w:val="be-BY" w:eastAsia="en-US"/>
        </w:rPr>
      </w:pPr>
      <w:r w:rsidRPr="00626549">
        <w:rPr>
          <w:sz w:val="28"/>
          <w:szCs w:val="28"/>
          <w:lang w:val="be-BY" w:eastAsia="en-US"/>
        </w:rPr>
        <w:t xml:space="preserve">Гаджиева, Ф. Г. Студенческое научное общество учреждения образования "ГрГМУ" // Язык. Общество. Медицина : материалы XI Респ. науч.-практ. </w:t>
      </w:r>
      <w:proofErr w:type="gramStart"/>
      <w:r w:rsidR="00082217">
        <w:rPr>
          <w:sz w:val="28"/>
          <w:szCs w:val="28"/>
          <w:lang w:val="en-US" w:eastAsia="en-US"/>
        </w:rPr>
        <w:t>c</w:t>
      </w:r>
      <w:r w:rsidRPr="00626549">
        <w:rPr>
          <w:sz w:val="28"/>
          <w:szCs w:val="28"/>
          <w:lang w:val="be-BY" w:eastAsia="en-US"/>
        </w:rPr>
        <w:t>туд</w:t>
      </w:r>
      <w:r>
        <w:rPr>
          <w:sz w:val="28"/>
          <w:szCs w:val="28"/>
          <w:lang w:val="be-BY" w:eastAsia="en-US"/>
        </w:rPr>
        <w:t>енч</w:t>
      </w:r>
      <w:proofErr w:type="gramEnd"/>
      <w:r w:rsidR="00082217" w:rsidRPr="00E45C24">
        <w:rPr>
          <w:sz w:val="28"/>
          <w:szCs w:val="28"/>
          <w:lang w:eastAsia="en-US"/>
        </w:rPr>
        <w:t>.</w:t>
      </w:r>
      <w:r w:rsidRPr="00626549"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 w:eastAsia="en-US"/>
        </w:rPr>
        <w:t>к</w:t>
      </w:r>
      <w:r w:rsidRPr="00626549">
        <w:rPr>
          <w:sz w:val="28"/>
          <w:szCs w:val="28"/>
          <w:lang w:val="be-BY" w:eastAsia="en-US"/>
        </w:rPr>
        <w:t>онф. – Гродно, 2011. – С. 4-6.</w:t>
      </w:r>
    </w:p>
    <w:p w:rsidR="00BA4C8B" w:rsidRPr="00E45C24" w:rsidRDefault="00BA4C8B" w:rsidP="003C18F9">
      <w:pPr>
        <w:autoSpaceDE w:val="0"/>
        <w:autoSpaceDN w:val="0"/>
        <w:adjustRightInd w:val="0"/>
        <w:ind w:left="-851"/>
        <w:jc w:val="both"/>
        <w:rPr>
          <w:sz w:val="28"/>
          <w:szCs w:val="28"/>
          <w:lang w:val="be-BY" w:eastAsia="en-US"/>
        </w:rPr>
      </w:pPr>
    </w:p>
    <w:p w:rsidR="00BA4C8B" w:rsidRPr="00626549" w:rsidRDefault="00BA4C8B" w:rsidP="003C18F9">
      <w:pPr>
        <w:ind w:left="-851"/>
        <w:jc w:val="both"/>
        <w:rPr>
          <w:sz w:val="28"/>
          <w:szCs w:val="28"/>
          <w:lang w:val="be-BY" w:eastAsia="en-US"/>
        </w:rPr>
      </w:pPr>
      <w:r w:rsidRPr="00626549">
        <w:rPr>
          <w:sz w:val="28"/>
          <w:szCs w:val="28"/>
          <w:lang w:val="be-BY" w:eastAsia="en-US"/>
        </w:rPr>
        <w:t>СНО как форма повышения творческой активности учащихся / Л. В. Дорохина</w:t>
      </w:r>
      <w:r>
        <w:rPr>
          <w:sz w:val="28"/>
          <w:szCs w:val="28"/>
          <w:lang w:val="be-BY" w:eastAsia="en-US"/>
        </w:rPr>
        <w:t xml:space="preserve"> </w:t>
      </w:r>
      <w:r w:rsidRPr="00394295">
        <w:rPr>
          <w:sz w:val="28"/>
          <w:szCs w:val="28"/>
        </w:rPr>
        <w:t xml:space="preserve">[и др.] </w:t>
      </w:r>
      <w:r w:rsidRPr="00626549">
        <w:rPr>
          <w:sz w:val="28"/>
          <w:szCs w:val="28"/>
          <w:lang w:val="be-BY" w:eastAsia="en-US"/>
        </w:rPr>
        <w:t>// Пути усовершенствования учебного процесса. Самостоятельная работа студентов как форма личностно ориентированного обучения и способ повышения творческой активности студентов. – Гродно, 2012. – С. 87-90.</w:t>
      </w:r>
    </w:p>
    <w:p w:rsidR="00BA4C8B" w:rsidRDefault="00BA4C8B" w:rsidP="003C18F9">
      <w:pPr>
        <w:autoSpaceDE w:val="0"/>
        <w:autoSpaceDN w:val="0"/>
        <w:adjustRightInd w:val="0"/>
        <w:ind w:left="-851"/>
        <w:jc w:val="both"/>
        <w:rPr>
          <w:sz w:val="28"/>
          <w:szCs w:val="28"/>
          <w:lang w:val="be-BY" w:eastAsia="en-US"/>
        </w:rPr>
      </w:pPr>
    </w:p>
    <w:p w:rsidR="00BA4C8B" w:rsidRDefault="00BA4C8B" w:rsidP="003C18F9">
      <w:pPr>
        <w:autoSpaceDE w:val="0"/>
        <w:autoSpaceDN w:val="0"/>
        <w:adjustRightInd w:val="0"/>
        <w:ind w:left="-851"/>
        <w:jc w:val="both"/>
        <w:rPr>
          <w:sz w:val="28"/>
          <w:szCs w:val="28"/>
          <w:lang w:val="be-BY" w:eastAsia="en-US"/>
        </w:rPr>
      </w:pPr>
      <w:r w:rsidRPr="00727F88">
        <w:rPr>
          <w:sz w:val="28"/>
          <w:szCs w:val="28"/>
          <w:lang w:val="be-BY" w:eastAsia="en-US"/>
        </w:rPr>
        <w:t>Мотевич, Е. Награда для тех, кто стремится вперед : [о награждении одаренных учащихся и студентов престижной премией Гродн</w:t>
      </w:r>
      <w:r>
        <w:rPr>
          <w:sz w:val="28"/>
          <w:szCs w:val="28"/>
          <w:lang w:val="be-BY" w:eastAsia="en-US"/>
        </w:rPr>
        <w:t>.</w:t>
      </w:r>
      <w:r w:rsidRPr="00727F88">
        <w:rPr>
          <w:sz w:val="28"/>
          <w:szCs w:val="28"/>
          <w:lang w:val="be-BY" w:eastAsia="en-US"/>
        </w:rPr>
        <w:t xml:space="preserve"> облисполкома им</w:t>
      </w:r>
      <w:r>
        <w:rPr>
          <w:sz w:val="28"/>
          <w:szCs w:val="28"/>
          <w:lang w:val="be-BY" w:eastAsia="en-US"/>
        </w:rPr>
        <w:t>.</w:t>
      </w:r>
      <w:r w:rsidRPr="00727F88">
        <w:rPr>
          <w:sz w:val="28"/>
          <w:szCs w:val="28"/>
          <w:lang w:val="be-BY" w:eastAsia="en-US"/>
        </w:rPr>
        <w:t xml:space="preserve"> Александра Иосифовича Дубко] / Е. Мотевич // Гродз</w:t>
      </w:r>
      <w:r>
        <w:rPr>
          <w:sz w:val="28"/>
          <w:szCs w:val="28"/>
          <w:lang w:val="be-BY" w:eastAsia="en-US"/>
        </w:rPr>
        <w:t>.</w:t>
      </w:r>
      <w:r w:rsidRPr="00727F88">
        <w:rPr>
          <w:sz w:val="28"/>
          <w:szCs w:val="28"/>
          <w:lang w:val="be-BY" w:eastAsia="en-US"/>
        </w:rPr>
        <w:t xml:space="preserve"> праўда</w:t>
      </w:r>
      <w:r>
        <w:rPr>
          <w:sz w:val="28"/>
          <w:szCs w:val="28"/>
          <w:lang w:val="be-BY" w:eastAsia="en-US"/>
        </w:rPr>
        <w:t>. –</w:t>
      </w:r>
      <w:r w:rsidRPr="00727F88">
        <w:rPr>
          <w:sz w:val="28"/>
          <w:szCs w:val="28"/>
          <w:lang w:val="be-BY" w:eastAsia="en-US"/>
        </w:rPr>
        <w:t xml:space="preserve"> 2018</w:t>
      </w:r>
      <w:r>
        <w:rPr>
          <w:sz w:val="28"/>
          <w:szCs w:val="28"/>
          <w:lang w:val="be-BY" w:eastAsia="en-US"/>
        </w:rPr>
        <w:t>. –</w:t>
      </w:r>
      <w:r w:rsidRPr="00727F88">
        <w:rPr>
          <w:sz w:val="28"/>
          <w:szCs w:val="28"/>
          <w:lang w:val="be-BY" w:eastAsia="en-US"/>
        </w:rPr>
        <w:t xml:space="preserve"> 13 студз</w:t>
      </w:r>
      <w:r>
        <w:rPr>
          <w:sz w:val="28"/>
          <w:szCs w:val="28"/>
          <w:lang w:val="be-BY" w:eastAsia="en-US"/>
        </w:rPr>
        <w:t>.</w:t>
      </w:r>
      <w:r w:rsidRPr="00727F88">
        <w:rPr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 w:eastAsia="en-US"/>
        </w:rPr>
        <w:t>–</w:t>
      </w:r>
      <w:r w:rsidRPr="00727F88">
        <w:rPr>
          <w:sz w:val="28"/>
          <w:szCs w:val="28"/>
          <w:lang w:val="be-BY" w:eastAsia="en-US"/>
        </w:rPr>
        <w:t xml:space="preserve"> С. 1, 3.</w:t>
      </w:r>
    </w:p>
    <w:p w:rsidR="003B1D1B" w:rsidRDefault="00E45C24" w:rsidP="003C18F9">
      <w:pPr>
        <w:ind w:left="-851"/>
      </w:pPr>
    </w:p>
    <w:p w:rsidR="005A06EA" w:rsidRDefault="005A06EA" w:rsidP="003C18F9">
      <w:pPr>
        <w:ind w:left="-851"/>
      </w:pPr>
    </w:p>
    <w:p w:rsidR="00682D93" w:rsidRDefault="00682D93" w:rsidP="003C18F9">
      <w:pPr>
        <w:ind w:left="-851"/>
      </w:pPr>
    </w:p>
    <w:p w:rsidR="00682D93" w:rsidRDefault="00682D93" w:rsidP="003C18F9">
      <w:pPr>
        <w:ind w:left="-851"/>
      </w:pPr>
    </w:p>
    <w:p w:rsidR="00682D93" w:rsidRDefault="00682D93" w:rsidP="003C18F9">
      <w:pPr>
        <w:ind w:left="-851"/>
        <w:rPr>
          <w:lang w:val="en-US"/>
        </w:rPr>
      </w:pPr>
    </w:p>
    <w:p w:rsidR="00E45C24" w:rsidRDefault="00E45C24" w:rsidP="003C18F9">
      <w:pPr>
        <w:ind w:left="-851"/>
        <w:rPr>
          <w:lang w:val="en-US"/>
        </w:rPr>
      </w:pPr>
    </w:p>
    <w:p w:rsidR="00E45C24" w:rsidRPr="00E45C24" w:rsidRDefault="00E45C24" w:rsidP="003C18F9">
      <w:pPr>
        <w:ind w:left="-851"/>
        <w:rPr>
          <w:lang w:val="en-US"/>
        </w:rPr>
      </w:pPr>
    </w:p>
    <w:p w:rsidR="005A06EA" w:rsidRPr="005A06EA" w:rsidRDefault="005A06EA" w:rsidP="003C18F9">
      <w:pPr>
        <w:autoSpaceDE w:val="0"/>
        <w:autoSpaceDN w:val="0"/>
        <w:adjustRightInd w:val="0"/>
        <w:ind w:left="-851" w:right="-143"/>
        <w:jc w:val="right"/>
        <w:rPr>
          <w:b/>
          <w:i/>
          <w:sz w:val="22"/>
          <w:szCs w:val="22"/>
        </w:rPr>
      </w:pPr>
      <w:r w:rsidRPr="005A06EA">
        <w:rPr>
          <w:b/>
          <w:i/>
          <w:sz w:val="22"/>
          <w:szCs w:val="22"/>
        </w:rPr>
        <w:t xml:space="preserve">28.04.2018                                                                                                              </w:t>
      </w:r>
      <w:proofErr w:type="spellStart"/>
      <w:r w:rsidRPr="005A06EA">
        <w:rPr>
          <w:b/>
          <w:i/>
          <w:sz w:val="22"/>
          <w:szCs w:val="22"/>
        </w:rPr>
        <w:t>Вып</w:t>
      </w:r>
      <w:proofErr w:type="spellEnd"/>
      <w:r w:rsidRPr="005A06EA">
        <w:rPr>
          <w:b/>
          <w:i/>
          <w:sz w:val="22"/>
          <w:szCs w:val="22"/>
        </w:rPr>
        <w:t>.: Климко Л.А.</w:t>
      </w:r>
    </w:p>
    <w:p w:rsidR="005A06EA" w:rsidRDefault="005A06EA" w:rsidP="003C18F9">
      <w:pPr>
        <w:ind w:left="-851"/>
      </w:pPr>
    </w:p>
    <w:sectPr w:rsidR="005A06EA" w:rsidSect="0092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9E3"/>
    <w:multiLevelType w:val="hybridMultilevel"/>
    <w:tmpl w:val="9364D730"/>
    <w:lvl w:ilvl="0" w:tplc="CFEADA52">
      <w:start w:val="1"/>
      <w:numFmt w:val="decimal"/>
      <w:pStyle w:val="NOMERA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4C8B"/>
    <w:rsid w:val="00072D99"/>
    <w:rsid w:val="00082217"/>
    <w:rsid w:val="000825B9"/>
    <w:rsid w:val="000C29E8"/>
    <w:rsid w:val="001052E2"/>
    <w:rsid w:val="001674EA"/>
    <w:rsid w:val="00170C2F"/>
    <w:rsid w:val="001C1A3A"/>
    <w:rsid w:val="002256FF"/>
    <w:rsid w:val="00372D35"/>
    <w:rsid w:val="00383DD3"/>
    <w:rsid w:val="003C18F9"/>
    <w:rsid w:val="003D596C"/>
    <w:rsid w:val="00462F76"/>
    <w:rsid w:val="005134D1"/>
    <w:rsid w:val="005203F2"/>
    <w:rsid w:val="00590EA3"/>
    <w:rsid w:val="00595EAC"/>
    <w:rsid w:val="005A06EA"/>
    <w:rsid w:val="005E4D08"/>
    <w:rsid w:val="00682D93"/>
    <w:rsid w:val="006A4371"/>
    <w:rsid w:val="006F3A6E"/>
    <w:rsid w:val="007E61F0"/>
    <w:rsid w:val="00872DD3"/>
    <w:rsid w:val="008E4033"/>
    <w:rsid w:val="009261B7"/>
    <w:rsid w:val="00962FAB"/>
    <w:rsid w:val="009E7478"/>
    <w:rsid w:val="00A7760F"/>
    <w:rsid w:val="00A80DEC"/>
    <w:rsid w:val="00A86C0E"/>
    <w:rsid w:val="00BA4C8B"/>
    <w:rsid w:val="00C24A11"/>
    <w:rsid w:val="00CC235D"/>
    <w:rsid w:val="00D215F2"/>
    <w:rsid w:val="00E1474C"/>
    <w:rsid w:val="00E45C24"/>
    <w:rsid w:val="00FA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74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A4C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147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74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47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E1474C"/>
    <w:pPr>
      <w:jc w:val="center"/>
    </w:pPr>
    <w:rPr>
      <w:rFonts w:ascii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1474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11"/>
    <w:qFormat/>
    <w:rsid w:val="00E1474C"/>
    <w:pPr>
      <w:jc w:val="center"/>
    </w:pPr>
    <w:rPr>
      <w:rFonts w:ascii="Calibri" w:hAnsi="Calibri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E1474C"/>
    <w:rPr>
      <w:rFonts w:ascii="Calibri" w:eastAsia="Times New Roman" w:hAnsi="Calibri" w:cs="Times New Roman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E1474C"/>
    <w:rPr>
      <w:b/>
      <w:bCs/>
    </w:rPr>
  </w:style>
  <w:style w:type="character" w:styleId="a8">
    <w:name w:val="Emphasis"/>
    <w:basedOn w:val="a0"/>
    <w:uiPriority w:val="20"/>
    <w:qFormat/>
    <w:rsid w:val="00E1474C"/>
    <w:rPr>
      <w:i/>
      <w:iCs/>
    </w:rPr>
  </w:style>
  <w:style w:type="paragraph" w:styleId="a9">
    <w:name w:val="List Paragraph"/>
    <w:basedOn w:val="a"/>
    <w:uiPriority w:val="34"/>
    <w:qFormat/>
    <w:rsid w:val="00E1474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NOMERA">
    <w:name w:val="NOMERA"/>
    <w:basedOn w:val="a"/>
    <w:link w:val="NOMERA0"/>
    <w:qFormat/>
    <w:rsid w:val="00E1474C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before="120" w:after="120"/>
      <w:jc w:val="both"/>
    </w:pPr>
    <w:rPr>
      <w:rFonts w:eastAsia="Calibri"/>
      <w:sz w:val="32"/>
      <w:szCs w:val="32"/>
    </w:rPr>
  </w:style>
  <w:style w:type="character" w:customStyle="1" w:styleId="NOMERA0">
    <w:name w:val="NOMERA Знак"/>
    <w:basedOn w:val="a0"/>
    <w:link w:val="NOMERA"/>
    <w:rsid w:val="00E1474C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4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basedOn w:val="a"/>
    <w:link w:val="ab"/>
    <w:rsid w:val="00BA4C8B"/>
    <w:pPr>
      <w:ind w:left="1416"/>
      <w:jc w:val="both"/>
    </w:pPr>
  </w:style>
  <w:style w:type="character" w:customStyle="1" w:styleId="ab">
    <w:name w:val="Основной текст с отступом Знак"/>
    <w:basedOn w:val="a0"/>
    <w:link w:val="aa"/>
    <w:rsid w:val="00BA4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net.by/cgi-bin/irbis64r_14/cgiirbis_64.exe?LNG=&amp;Z21ID=&amp;I21DBN=IBIS&amp;P21DBN=IBIS&amp;S21STN=1&amp;S21REF=3&amp;S21FMT=fullwebr&amp;C21COM=S&amp;S21CNR=10&amp;S21P01=0&amp;S21P02=1&amp;S21P03=A=&amp;S21STR=%D0%9F%D0%B0%D1%86,%20%D0%9D.%20%D0%92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A3%D1%81%D0%BE%D0%B5%D0%B2,%20%D0%A1.%20%D0%A1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A3%D1%81%D0%BE%D0%B5%D0%B2,%20%D0%A1.%20%D0%A1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net.by/cgi-bin/irbis64r_14/cgiirbis_64.exe?LNG=&amp;Z21ID=&amp;I21DBN=IBIS&amp;P21DBN=IBIS&amp;S21STN=1&amp;S21REF=1&amp;S21FMT=fullwebr&amp;C21COM=S&amp;S21CNR=10&amp;S21P01=0&amp;S21P02=1&amp;S21P03=A=&amp;S21STR=%D0%93%D1%83%D0%BB%D1%8F%D0%B9,%20%D0%9F.%20%D0%94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net.by/cgi-bin/irbis64r_11/cgiirbis_64.exe?LNG=&amp;Z21ID=&amp;I21DBN=IBIS&amp;P21DBN=IBIS&amp;S21STN=1&amp;S21REF=1&amp;S21FMT=fullwebr&amp;C21COM=S&amp;S21CNR=20&amp;S21P01=0&amp;S21P02=1&amp;S21P03=A=&amp;S21STR=%D0%9A%D1%83%D1%80%D0%B1%D0%B0%D1%82,%20%D0%9C.%20%D0%9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25</cp:revision>
  <dcterms:created xsi:type="dcterms:W3CDTF">2018-04-28T06:53:00Z</dcterms:created>
  <dcterms:modified xsi:type="dcterms:W3CDTF">2018-04-28T08:07:00Z</dcterms:modified>
</cp:coreProperties>
</file>