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01" w:rsidRPr="00247CB4" w:rsidRDefault="00436301" w:rsidP="00247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CB4">
        <w:rPr>
          <w:rFonts w:ascii="Times New Roman" w:hAnsi="Times New Roman" w:cs="Times New Roman"/>
          <w:b/>
          <w:sz w:val="28"/>
          <w:szCs w:val="28"/>
        </w:rPr>
        <w:t>Телемедицина</w:t>
      </w:r>
      <w:r w:rsidR="00247CB4" w:rsidRPr="00247CB4">
        <w:rPr>
          <w:rFonts w:ascii="Times New Roman" w:hAnsi="Times New Roman" w:cs="Times New Roman"/>
          <w:b/>
          <w:sz w:val="28"/>
          <w:szCs w:val="28"/>
        </w:rPr>
        <w:t xml:space="preserve"> в практическом здравоохранении</w:t>
      </w:r>
    </w:p>
    <w:p w:rsidR="00671354" w:rsidRPr="00247CB4" w:rsidRDefault="00671354" w:rsidP="00671354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 w:rsidRPr="00247CB4">
        <w:rPr>
          <w:rFonts w:ascii="Times New Roman" w:hAnsi="Times New Roman"/>
          <w:b/>
          <w:i/>
          <w:sz w:val="24"/>
          <w:szCs w:val="24"/>
        </w:rPr>
        <w:t>рекомендательный список литературы</w:t>
      </w:r>
    </w:p>
    <w:p w:rsidR="00671354" w:rsidRPr="00247CB4" w:rsidRDefault="00671354" w:rsidP="009477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0ED" w:rsidRDefault="001C3791" w:rsidP="001C3791">
      <w:pPr>
        <w:jc w:val="both"/>
        <w:rPr>
          <w:rFonts w:ascii="Times New Roman" w:hAnsi="Times New Roman" w:cs="Times New Roman"/>
          <w:sz w:val="24"/>
          <w:szCs w:val="24"/>
        </w:rPr>
      </w:pPr>
      <w:r w:rsidRPr="001C3791">
        <w:rPr>
          <w:rFonts w:ascii="Times New Roman" w:hAnsi="Times New Roman" w:cs="Times New Roman"/>
          <w:sz w:val="24"/>
          <w:szCs w:val="24"/>
        </w:rPr>
        <w:t xml:space="preserve">Телемедицина – это </w:t>
      </w:r>
      <w:r w:rsidR="00DE50ED">
        <w:rPr>
          <w:rFonts w:ascii="Times New Roman" w:hAnsi="Times New Roman" w:cs="Times New Roman"/>
          <w:sz w:val="24"/>
          <w:szCs w:val="24"/>
        </w:rPr>
        <w:t>п</w:t>
      </w:r>
      <w:r w:rsidR="00DE50ED" w:rsidRPr="00DE50ED">
        <w:rPr>
          <w:rFonts w:ascii="Times New Roman" w:hAnsi="Times New Roman" w:cs="Times New Roman"/>
          <w:sz w:val="24"/>
          <w:szCs w:val="24"/>
        </w:rPr>
        <w:t>редоставление услуг здравоохранения в условиях, когда расстояние является критическим фактором, работниками здравоохранения, использующими информационно-коммуникационные технологии для обмена необходимой информацией в целях диагностики, лечения и профилактики заболеваний и травм, проведения исследований и оценок, а также</w:t>
      </w:r>
      <w:r w:rsidR="00DE50ED">
        <w:rPr>
          <w:rFonts w:ascii="Times New Roman" w:hAnsi="Times New Roman" w:cs="Times New Roman"/>
          <w:sz w:val="24"/>
          <w:szCs w:val="24"/>
        </w:rPr>
        <w:t xml:space="preserve"> </w:t>
      </w:r>
      <w:r w:rsidR="00DE50ED" w:rsidRPr="00DE50ED">
        <w:rPr>
          <w:rFonts w:ascii="Times New Roman" w:hAnsi="Times New Roman" w:cs="Times New Roman"/>
          <w:sz w:val="24"/>
          <w:szCs w:val="24"/>
        </w:rPr>
        <w:t>для непрерывного образования медицинских работников в интересах улучшения здоровья</w:t>
      </w:r>
      <w:r w:rsidR="00DE50ED">
        <w:rPr>
          <w:rFonts w:ascii="Times New Roman" w:hAnsi="Times New Roman" w:cs="Times New Roman"/>
          <w:sz w:val="24"/>
          <w:szCs w:val="24"/>
        </w:rPr>
        <w:t xml:space="preserve"> </w:t>
      </w:r>
      <w:r w:rsidR="00DE50ED" w:rsidRPr="00DE50ED">
        <w:rPr>
          <w:rFonts w:ascii="Times New Roman" w:hAnsi="Times New Roman" w:cs="Times New Roman"/>
          <w:sz w:val="24"/>
          <w:szCs w:val="24"/>
        </w:rPr>
        <w:t>населения и развития местных сообществ.</w:t>
      </w:r>
      <w:r w:rsidR="00DE50ED">
        <w:rPr>
          <w:rFonts w:ascii="Times New Roman" w:hAnsi="Times New Roman" w:cs="Times New Roman"/>
          <w:sz w:val="24"/>
          <w:szCs w:val="24"/>
        </w:rPr>
        <w:t xml:space="preserve"> </w:t>
      </w:r>
      <w:r w:rsidR="00D74C4E" w:rsidRPr="008347DB">
        <w:rPr>
          <w:rFonts w:ascii="Times New Roman" w:hAnsi="Times New Roman" w:cs="Times New Roman"/>
          <w:sz w:val="24"/>
          <w:szCs w:val="24"/>
        </w:rPr>
        <w:t>[</w:t>
      </w:r>
      <w:r w:rsidR="00DE50ED">
        <w:rPr>
          <w:rFonts w:ascii="Times New Roman" w:hAnsi="Times New Roman" w:cs="Times New Roman"/>
          <w:sz w:val="24"/>
          <w:szCs w:val="24"/>
        </w:rPr>
        <w:t>Всемирная организация здравоохранения</w:t>
      </w:r>
      <w:r w:rsidR="00D74C4E" w:rsidRPr="008347DB">
        <w:rPr>
          <w:rFonts w:ascii="Times New Roman" w:hAnsi="Times New Roman" w:cs="Times New Roman"/>
          <w:sz w:val="24"/>
          <w:szCs w:val="24"/>
        </w:rPr>
        <w:t>]</w:t>
      </w:r>
    </w:p>
    <w:p w:rsidR="00BD68D7" w:rsidRDefault="00BD68D7" w:rsidP="00BD68D7">
      <w:pPr>
        <w:jc w:val="both"/>
        <w:rPr>
          <w:rFonts w:ascii="Times New Roman" w:hAnsi="Times New Roman" w:cs="Times New Roman"/>
          <w:sz w:val="24"/>
          <w:szCs w:val="24"/>
        </w:rPr>
      </w:pPr>
      <w:r w:rsidRPr="000D75BD">
        <w:rPr>
          <w:rFonts w:ascii="Times New Roman" w:hAnsi="Times New Roman" w:cs="Times New Roman"/>
          <w:sz w:val="24"/>
          <w:szCs w:val="24"/>
        </w:rPr>
        <w:t xml:space="preserve">Одним из главных достоинств телемедицины является возможность приблизить высококвалифицированную и специализированную помощь специалистов ведущих медицинских центров в отдаленные районы и существенно сэкономить затраты пациентов. Кроме того, очень важным эффектом от использования телемедицины является обучение врачей отдаленных районов в процессе регулярного консультирования. </w:t>
      </w:r>
    </w:p>
    <w:p w:rsidR="00F77314" w:rsidRDefault="00F77314" w:rsidP="00F773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354" w:rsidRDefault="00671354" w:rsidP="0067135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*****************************</w:t>
      </w:r>
    </w:p>
    <w:p w:rsidR="001C3791" w:rsidRDefault="001C3791" w:rsidP="001C37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5FB" w:rsidRDefault="009E45FB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Адаскевич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, В. П.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Теледерматология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: медицинские и юридические аспекты / В. П.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Адаскевич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, А. М. Лукьянов, С. В.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Адаскевич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Дерматовенерология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. Косметология. </w:t>
      </w:r>
      <w:r w:rsidR="00BB0FF2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2019. </w:t>
      </w:r>
      <w:r w:rsidR="00BB0FF2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Т. 5, № 1. </w:t>
      </w:r>
      <w:r w:rsidR="00BB0FF2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С. 56-68. </w:t>
      </w:r>
    </w:p>
    <w:p w:rsidR="00E21B1F" w:rsidRPr="00787594" w:rsidRDefault="00E21B1F" w:rsidP="0086165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1B1F">
        <w:rPr>
          <w:rFonts w:ascii="Times New Roman" w:hAnsi="Times New Roman" w:cs="Times New Roman"/>
          <w:sz w:val="24"/>
          <w:szCs w:val="24"/>
        </w:rPr>
        <w:t xml:space="preserve">Анализ качества образовательных мероприятий, проведенных с использованием телемедицинских технологий / О. М. </w:t>
      </w:r>
      <w:proofErr w:type="spellStart"/>
      <w:r w:rsidRPr="00E21B1F">
        <w:rPr>
          <w:rFonts w:ascii="Times New Roman" w:hAnsi="Times New Roman" w:cs="Times New Roman"/>
          <w:sz w:val="24"/>
          <w:szCs w:val="24"/>
        </w:rPr>
        <w:t>Драпкина</w:t>
      </w:r>
      <w:proofErr w:type="spellEnd"/>
      <w:r w:rsidRPr="00E21B1F">
        <w:rPr>
          <w:rFonts w:ascii="Times New Roman" w:hAnsi="Times New Roman" w:cs="Times New Roman"/>
          <w:sz w:val="24"/>
          <w:szCs w:val="24"/>
        </w:rPr>
        <w:t xml:space="preserve">, Л. Ю. Волкова, Р. Н. </w:t>
      </w:r>
      <w:proofErr w:type="spellStart"/>
      <w:r w:rsidRPr="00E21B1F">
        <w:rPr>
          <w:rFonts w:ascii="Times New Roman" w:hAnsi="Times New Roman" w:cs="Times New Roman"/>
          <w:sz w:val="24"/>
          <w:szCs w:val="24"/>
        </w:rPr>
        <w:t>Шепель</w:t>
      </w:r>
      <w:proofErr w:type="spellEnd"/>
      <w:r w:rsidRPr="00E21B1F">
        <w:rPr>
          <w:rFonts w:ascii="Times New Roman" w:hAnsi="Times New Roman" w:cs="Times New Roman"/>
          <w:sz w:val="24"/>
          <w:szCs w:val="24"/>
        </w:rPr>
        <w:t xml:space="preserve"> [и др.] // Кардиоваскулярная терапия и профилактика. – 2022. – Т. 21. – № S3. – С. 36-42. – DOI 10.15829/1728-8800-2022-3324.</w:t>
      </w:r>
    </w:p>
    <w:p w:rsidR="00B10FC0" w:rsidRPr="00787594" w:rsidRDefault="00B10FC0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Анализ эффективности телемедицинских консультаций в акушерстве по профилю «Анестезиология и реаниматология» на примере двухлетнего опыта Национального исследовательского центра / А. В.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Пырегов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[и др.] // Акушерство и гинекология</w:t>
      </w:r>
      <w:r w:rsidR="006102D5" w:rsidRPr="00787594">
        <w:rPr>
          <w:rFonts w:ascii="Times New Roman" w:hAnsi="Times New Roman" w:cs="Times New Roman"/>
          <w:sz w:val="24"/>
          <w:szCs w:val="24"/>
        </w:rPr>
        <w:t xml:space="preserve">. </w:t>
      </w:r>
      <w:r w:rsidR="00BB0FF2" w:rsidRPr="00787594">
        <w:rPr>
          <w:rFonts w:ascii="Times New Roman" w:hAnsi="Times New Roman" w:cs="Times New Roman"/>
          <w:sz w:val="24"/>
          <w:szCs w:val="24"/>
        </w:rPr>
        <w:t>–</w:t>
      </w:r>
      <w:r w:rsidR="006102D5" w:rsidRPr="00787594">
        <w:rPr>
          <w:rFonts w:ascii="Times New Roman" w:hAnsi="Times New Roman" w:cs="Times New Roman"/>
          <w:sz w:val="24"/>
          <w:szCs w:val="24"/>
        </w:rPr>
        <w:t xml:space="preserve"> 2020. </w:t>
      </w:r>
      <w:r w:rsidR="00BB0FF2" w:rsidRPr="00787594">
        <w:rPr>
          <w:rFonts w:ascii="Times New Roman" w:hAnsi="Times New Roman" w:cs="Times New Roman"/>
          <w:sz w:val="24"/>
          <w:szCs w:val="24"/>
        </w:rPr>
        <w:t>– № 1. –</w:t>
      </w:r>
      <w:r w:rsidR="006102D5" w:rsidRPr="00787594">
        <w:rPr>
          <w:rFonts w:ascii="Times New Roman" w:hAnsi="Times New Roman" w:cs="Times New Roman"/>
          <w:sz w:val="24"/>
          <w:szCs w:val="24"/>
        </w:rPr>
        <w:t xml:space="preserve"> С. 155-162.</w:t>
      </w:r>
    </w:p>
    <w:p w:rsidR="006102D5" w:rsidRDefault="006102D5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Андриевская, И. Телемедицина в Беларуси: актуальное состояние / И. Андриевская. // Руководитель. Здравоохранение. </w:t>
      </w:r>
      <w:r w:rsidR="00BB0FF2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2021. </w:t>
      </w:r>
      <w:r w:rsidR="00BB0FF2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№ 11. </w:t>
      </w:r>
      <w:r w:rsidR="00BB0FF2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С. 25-28.</w:t>
      </w:r>
    </w:p>
    <w:p w:rsidR="00861654" w:rsidRPr="00787594" w:rsidRDefault="00861654" w:rsidP="0086165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654">
        <w:rPr>
          <w:rFonts w:ascii="Times New Roman" w:hAnsi="Times New Roman" w:cs="Times New Roman"/>
          <w:sz w:val="24"/>
          <w:szCs w:val="24"/>
        </w:rPr>
        <w:t>Арсаханова</w:t>
      </w:r>
      <w:proofErr w:type="spellEnd"/>
      <w:r w:rsidRPr="00861654">
        <w:rPr>
          <w:rFonts w:ascii="Times New Roman" w:hAnsi="Times New Roman" w:cs="Times New Roman"/>
          <w:sz w:val="24"/>
          <w:szCs w:val="24"/>
        </w:rPr>
        <w:t xml:space="preserve">, Г. А. Современные формы лекций в медицинском университете / Г. А. </w:t>
      </w:r>
      <w:proofErr w:type="spellStart"/>
      <w:r w:rsidRPr="00861654">
        <w:rPr>
          <w:rFonts w:ascii="Times New Roman" w:hAnsi="Times New Roman" w:cs="Times New Roman"/>
          <w:sz w:val="24"/>
          <w:szCs w:val="24"/>
        </w:rPr>
        <w:t>Арсаханова</w:t>
      </w:r>
      <w:proofErr w:type="spellEnd"/>
      <w:r w:rsidRPr="00861654">
        <w:rPr>
          <w:rFonts w:ascii="Times New Roman" w:hAnsi="Times New Roman" w:cs="Times New Roman"/>
          <w:sz w:val="24"/>
          <w:szCs w:val="24"/>
        </w:rPr>
        <w:t xml:space="preserve"> // Управление образованием: теория и практика. – 2022. – № 6(52). – С. 25-31. – </w:t>
      </w:r>
      <w:proofErr w:type="spellStart"/>
      <w:r w:rsidRPr="00861654">
        <w:rPr>
          <w:rFonts w:ascii="Times New Roman" w:hAnsi="Times New Roman" w:cs="Times New Roman"/>
          <w:sz w:val="24"/>
          <w:szCs w:val="24"/>
        </w:rPr>
        <w:t>doi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861654">
        <w:rPr>
          <w:rFonts w:ascii="Times New Roman" w:hAnsi="Times New Roman" w:cs="Times New Roman"/>
          <w:sz w:val="24"/>
          <w:szCs w:val="24"/>
        </w:rPr>
        <w:t xml:space="preserve"> 10.25726/e4080-5687-5225-f.</w:t>
      </w:r>
    </w:p>
    <w:p w:rsidR="00247CB4" w:rsidRPr="00787594" w:rsidRDefault="00247CB4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Базина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, О. О. Телемедицина: достоинства, недостатки, реалии (правовой анализ и практическое применение) / О. О.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Базина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, С. С.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Сименюра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// Медицинское право. – 2020. – № 3. – С. 32-38.</w:t>
      </w:r>
    </w:p>
    <w:p w:rsidR="00B10FC0" w:rsidRPr="00787594" w:rsidRDefault="00B10FC0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Белов, М. В. Планирование сложных ревизионных операций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эндопротезирования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с использованием отложенных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телеконсультаций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/ М. В. Белов, С. В.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Рассамахин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// Травматология и ортопедия России. </w:t>
      </w:r>
      <w:r w:rsidR="002762A7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2020. </w:t>
      </w:r>
      <w:r w:rsidR="002762A7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Т. 26, № 3. </w:t>
      </w:r>
      <w:r w:rsidR="002762A7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С. 119-129.</w:t>
      </w:r>
      <w:r w:rsidR="002762A7" w:rsidRPr="00787594">
        <w:rPr>
          <w:rFonts w:ascii="Times New Roman" w:hAnsi="Times New Roman" w:cs="Times New Roman"/>
          <w:sz w:val="24"/>
          <w:szCs w:val="24"/>
        </w:rPr>
        <w:t xml:space="preserve"> 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2A7" w:rsidRPr="0078759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2762A7" w:rsidRPr="00787594">
        <w:rPr>
          <w:rFonts w:ascii="Times New Roman" w:hAnsi="Times New Roman" w:cs="Times New Roman"/>
          <w:sz w:val="24"/>
          <w:szCs w:val="24"/>
        </w:rPr>
        <w:t>:</w:t>
      </w:r>
      <w:r w:rsidRPr="00787594">
        <w:rPr>
          <w:rFonts w:ascii="Times New Roman" w:hAnsi="Times New Roman" w:cs="Times New Roman"/>
          <w:sz w:val="24"/>
          <w:szCs w:val="24"/>
        </w:rPr>
        <w:t xml:space="preserve"> 10.21823/2311-2905-2020-26-3-119-129.</w:t>
      </w:r>
    </w:p>
    <w:p w:rsidR="004F5AD2" w:rsidRPr="00787594" w:rsidRDefault="004F5AD2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lastRenderedPageBreak/>
        <w:t>Вишневская, Ю. А. Методы и технологии современных экспертных и рекомендательных систем в сфере телемедицины / Ю. А. Вишневская, А. В. Писарев // Наука без границ. – 2020. – № 10(50). – С. 17-26.</w:t>
      </w:r>
    </w:p>
    <w:p w:rsidR="009E45FB" w:rsidRPr="00787594" w:rsidRDefault="009E45FB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Владзимирский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, А. В. История телемедицины: стоя на плечах гигантов (1850-1979) / А. В.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Владзимирский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. </w:t>
      </w:r>
      <w:r w:rsidR="002762A7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М</w:t>
      </w:r>
      <w:r w:rsidR="002762A7" w:rsidRPr="00787594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7875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7594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Либри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, 2019. </w:t>
      </w:r>
      <w:r w:rsidR="002762A7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409 с. </w:t>
      </w:r>
    </w:p>
    <w:p w:rsidR="002B0F84" w:rsidRPr="00787594" w:rsidRDefault="002B0F84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Владзимирский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, А. В. Медицина в эпоху Интернета. Что такое телемедицина и как получить качественную медицинскую помощь, если нет возможности пойти к врачу / А. В.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Владзимирский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. </w:t>
      </w:r>
      <w:r w:rsidR="006E2EA3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М</w:t>
      </w:r>
      <w:r w:rsidR="006E2EA3" w:rsidRPr="00787594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7875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7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, 2020. </w:t>
      </w:r>
      <w:r w:rsidR="006E2EA3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283 с.</w:t>
      </w:r>
    </w:p>
    <w:p w:rsidR="006102D5" w:rsidRPr="00787594" w:rsidRDefault="006102D5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Возможности телемедицинских консультаций пациентов, страдающих психическими расстройствами / И. И.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Чехонадский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[и др.] // Профилактическая медицина. </w:t>
      </w:r>
      <w:r w:rsidR="002762A7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2021. </w:t>
      </w:r>
      <w:r w:rsidR="002762A7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Т. 24, № 9. </w:t>
      </w:r>
      <w:r w:rsidR="002762A7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С. 74-78</w:t>
      </w:r>
      <w:r w:rsidR="002762A7" w:rsidRPr="0078759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2762A7" w:rsidRPr="0078759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2762A7" w:rsidRPr="00787594">
        <w:rPr>
          <w:rFonts w:ascii="Times New Roman" w:hAnsi="Times New Roman" w:cs="Times New Roman"/>
          <w:sz w:val="24"/>
          <w:szCs w:val="24"/>
        </w:rPr>
        <w:t xml:space="preserve">: </w:t>
      </w:r>
      <w:r w:rsidRPr="00787594">
        <w:rPr>
          <w:rFonts w:ascii="Times New Roman" w:hAnsi="Times New Roman" w:cs="Times New Roman"/>
          <w:sz w:val="24"/>
          <w:szCs w:val="24"/>
        </w:rPr>
        <w:t>10.17116/profmed20212409174</w:t>
      </w:r>
      <w:r w:rsidR="002762A7" w:rsidRPr="00787594">
        <w:rPr>
          <w:rFonts w:ascii="Times New Roman" w:hAnsi="Times New Roman" w:cs="Times New Roman"/>
          <w:sz w:val="24"/>
          <w:szCs w:val="24"/>
        </w:rPr>
        <w:t>.</w:t>
      </w:r>
    </w:p>
    <w:p w:rsidR="00B10FC0" w:rsidRPr="00787594" w:rsidRDefault="00B10FC0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Возможности удаленного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мониторирования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функционального состояния обследуемого в режиме реального вр</w:t>
      </w:r>
      <w:r w:rsidR="002762A7" w:rsidRPr="00787594">
        <w:rPr>
          <w:rFonts w:ascii="Times New Roman" w:hAnsi="Times New Roman" w:cs="Times New Roman"/>
          <w:sz w:val="24"/>
          <w:szCs w:val="24"/>
        </w:rPr>
        <w:t xml:space="preserve">емени / С. В. Губкин [и др.] </w:t>
      </w:r>
      <w:r w:rsidRPr="00787594">
        <w:rPr>
          <w:rFonts w:ascii="Times New Roman" w:hAnsi="Times New Roman" w:cs="Times New Roman"/>
          <w:sz w:val="24"/>
          <w:szCs w:val="24"/>
        </w:rPr>
        <w:t xml:space="preserve">// Новости медико-биологических наук. </w:t>
      </w:r>
      <w:r w:rsidR="002762A7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2021. </w:t>
      </w:r>
      <w:r w:rsidR="002762A7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Т. 21, № 3. </w:t>
      </w:r>
      <w:r w:rsidR="002762A7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С. 23-24</w:t>
      </w:r>
      <w:r w:rsidR="002762A7" w:rsidRPr="00787594">
        <w:rPr>
          <w:rFonts w:ascii="Times New Roman" w:hAnsi="Times New Roman" w:cs="Times New Roman"/>
          <w:sz w:val="24"/>
          <w:szCs w:val="24"/>
        </w:rPr>
        <w:t>.</w:t>
      </w:r>
    </w:p>
    <w:p w:rsidR="00B10FC0" w:rsidRPr="00787594" w:rsidRDefault="00E21B1F" w:rsidP="0086165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5325AC" w:rsidRPr="005325AC">
        <w:rPr>
          <w:rFonts w:ascii="Times New Roman" w:hAnsi="Times New Roman" w:cs="Times New Roman"/>
          <w:sz w:val="24"/>
          <w:szCs w:val="24"/>
        </w:rPr>
        <w:t>ельман</w:t>
      </w:r>
      <w:proofErr w:type="spellEnd"/>
      <w:r w:rsidR="005325AC" w:rsidRPr="005325AC">
        <w:rPr>
          <w:rFonts w:ascii="Times New Roman" w:hAnsi="Times New Roman" w:cs="Times New Roman"/>
          <w:sz w:val="24"/>
          <w:szCs w:val="24"/>
        </w:rPr>
        <w:t xml:space="preserve">, В. Я. Изменение роли пациента в лечебном процессе с развитием домашней телемедицины / В. Я. </w:t>
      </w:r>
      <w:proofErr w:type="spellStart"/>
      <w:r w:rsidR="005325AC" w:rsidRPr="005325AC">
        <w:rPr>
          <w:rFonts w:ascii="Times New Roman" w:hAnsi="Times New Roman" w:cs="Times New Roman"/>
          <w:sz w:val="24"/>
          <w:szCs w:val="24"/>
        </w:rPr>
        <w:t>Гельман</w:t>
      </w:r>
      <w:proofErr w:type="spellEnd"/>
      <w:r w:rsidR="005325AC" w:rsidRPr="005325AC">
        <w:rPr>
          <w:rFonts w:ascii="Times New Roman" w:hAnsi="Times New Roman" w:cs="Times New Roman"/>
          <w:sz w:val="24"/>
          <w:szCs w:val="24"/>
        </w:rPr>
        <w:t xml:space="preserve"> // Медицина. – 2022. – Т. 10. – № 1(37). – С. 41-49. – </w:t>
      </w:r>
      <w:proofErr w:type="spellStart"/>
      <w:r w:rsidR="00861654" w:rsidRPr="005325AC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861654">
        <w:rPr>
          <w:rFonts w:ascii="Times New Roman" w:hAnsi="Times New Roman" w:cs="Times New Roman"/>
          <w:sz w:val="24"/>
          <w:szCs w:val="24"/>
        </w:rPr>
        <w:t>:</w:t>
      </w:r>
      <w:r w:rsidR="005325AC" w:rsidRPr="005325AC">
        <w:rPr>
          <w:rFonts w:ascii="Times New Roman" w:hAnsi="Times New Roman" w:cs="Times New Roman"/>
          <w:sz w:val="24"/>
          <w:szCs w:val="24"/>
        </w:rPr>
        <w:t xml:space="preserve"> 10.29234/2308-9113-2022-10-1-41-49.</w:t>
      </w:r>
    </w:p>
    <w:p w:rsidR="000B315C" w:rsidRDefault="000B315C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>Горбачев</w:t>
      </w:r>
      <w:r w:rsidR="002762A7" w:rsidRPr="00787594">
        <w:rPr>
          <w:rFonts w:ascii="Times New Roman" w:hAnsi="Times New Roman" w:cs="Times New Roman"/>
          <w:sz w:val="24"/>
          <w:szCs w:val="24"/>
        </w:rPr>
        <w:t>,</w:t>
      </w:r>
      <w:r w:rsidRPr="00787594">
        <w:rPr>
          <w:rFonts w:ascii="Times New Roman" w:hAnsi="Times New Roman" w:cs="Times New Roman"/>
          <w:sz w:val="24"/>
          <w:szCs w:val="24"/>
        </w:rPr>
        <w:t xml:space="preserve"> Н. Н. Тенденции развития медицинских информационных систем </w:t>
      </w:r>
      <w:r w:rsidR="002762A7" w:rsidRPr="00787594">
        <w:rPr>
          <w:rFonts w:ascii="Times New Roman" w:hAnsi="Times New Roman" w:cs="Times New Roman"/>
          <w:sz w:val="24"/>
          <w:szCs w:val="24"/>
        </w:rPr>
        <w:t xml:space="preserve">/ Н. Н. Горбачев, В. А. </w:t>
      </w:r>
      <w:proofErr w:type="spellStart"/>
      <w:r w:rsidR="002762A7" w:rsidRPr="00787594">
        <w:rPr>
          <w:rFonts w:ascii="Times New Roman" w:hAnsi="Times New Roman" w:cs="Times New Roman"/>
          <w:sz w:val="24"/>
          <w:szCs w:val="24"/>
        </w:rPr>
        <w:t>Иванюкович</w:t>
      </w:r>
      <w:proofErr w:type="spellEnd"/>
      <w:r w:rsidR="002762A7" w:rsidRPr="00787594">
        <w:rPr>
          <w:rFonts w:ascii="Times New Roman" w:hAnsi="Times New Roman" w:cs="Times New Roman"/>
          <w:sz w:val="24"/>
          <w:szCs w:val="24"/>
        </w:rPr>
        <w:t xml:space="preserve">, Е. А. Николаенко </w:t>
      </w:r>
      <w:r w:rsidRPr="00787594">
        <w:rPr>
          <w:rFonts w:ascii="Times New Roman" w:hAnsi="Times New Roman" w:cs="Times New Roman"/>
          <w:sz w:val="24"/>
          <w:szCs w:val="24"/>
        </w:rPr>
        <w:t>// Сахаровские чтения 2020 года: эк</w:t>
      </w:r>
      <w:r w:rsidR="002762A7" w:rsidRPr="00787594">
        <w:rPr>
          <w:rFonts w:ascii="Times New Roman" w:hAnsi="Times New Roman" w:cs="Times New Roman"/>
          <w:sz w:val="24"/>
          <w:szCs w:val="24"/>
        </w:rPr>
        <w:t>ологические проблемы XXI века</w:t>
      </w:r>
      <w:proofErr w:type="gramStart"/>
      <w:r w:rsidR="002762A7" w:rsidRPr="00787594">
        <w:rPr>
          <w:rFonts w:ascii="Times New Roman" w:hAnsi="Times New Roman" w:cs="Times New Roman"/>
          <w:sz w:val="24"/>
          <w:szCs w:val="24"/>
        </w:rPr>
        <w:t xml:space="preserve"> </w:t>
      </w:r>
      <w:r w:rsidRPr="0078759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87594">
        <w:rPr>
          <w:rFonts w:ascii="Times New Roman" w:hAnsi="Times New Roman" w:cs="Times New Roman"/>
          <w:sz w:val="24"/>
          <w:szCs w:val="24"/>
        </w:rPr>
        <w:t xml:space="preserve"> материалы 20-й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="002762A7" w:rsidRPr="00787594">
        <w:rPr>
          <w:rFonts w:ascii="Times New Roman" w:hAnsi="Times New Roman" w:cs="Times New Roman"/>
          <w:sz w:val="24"/>
          <w:szCs w:val="24"/>
        </w:rPr>
        <w:t>.</w:t>
      </w:r>
      <w:r w:rsidRPr="00787594">
        <w:rPr>
          <w:rFonts w:ascii="Times New Roman" w:hAnsi="Times New Roman" w:cs="Times New Roman"/>
          <w:sz w:val="24"/>
          <w:szCs w:val="24"/>
        </w:rPr>
        <w:t xml:space="preserve"> </w:t>
      </w:r>
      <w:r w:rsidR="002762A7" w:rsidRPr="00787594">
        <w:rPr>
          <w:rFonts w:ascii="Times New Roman" w:hAnsi="Times New Roman" w:cs="Times New Roman"/>
          <w:sz w:val="24"/>
          <w:szCs w:val="24"/>
        </w:rPr>
        <w:t>н</w:t>
      </w:r>
      <w:r w:rsidRPr="00787594">
        <w:rPr>
          <w:rFonts w:ascii="Times New Roman" w:hAnsi="Times New Roman" w:cs="Times New Roman"/>
          <w:sz w:val="24"/>
          <w:szCs w:val="24"/>
        </w:rPr>
        <w:t>ауч</w:t>
      </w:r>
      <w:r w:rsidR="002762A7" w:rsidRPr="00787594">
        <w:rPr>
          <w:rFonts w:ascii="Times New Roman" w:hAnsi="Times New Roman" w:cs="Times New Roman"/>
          <w:sz w:val="24"/>
          <w:szCs w:val="24"/>
        </w:rPr>
        <w:t>.</w:t>
      </w:r>
      <w:r w:rsidRPr="00787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2A7" w:rsidRPr="00787594">
        <w:rPr>
          <w:rFonts w:ascii="Times New Roman" w:hAnsi="Times New Roman" w:cs="Times New Roman"/>
          <w:sz w:val="24"/>
          <w:szCs w:val="24"/>
        </w:rPr>
        <w:t>к</w:t>
      </w:r>
      <w:r w:rsidRPr="00787594">
        <w:rPr>
          <w:rFonts w:ascii="Times New Roman" w:hAnsi="Times New Roman" w:cs="Times New Roman"/>
          <w:sz w:val="24"/>
          <w:szCs w:val="24"/>
        </w:rPr>
        <w:t>онф</w:t>
      </w:r>
      <w:proofErr w:type="spellEnd"/>
      <w:r w:rsidR="002762A7" w:rsidRPr="00787594">
        <w:rPr>
          <w:rFonts w:ascii="Times New Roman" w:hAnsi="Times New Roman" w:cs="Times New Roman"/>
          <w:sz w:val="24"/>
          <w:szCs w:val="24"/>
        </w:rPr>
        <w:t>.</w:t>
      </w:r>
      <w:r w:rsidRPr="00787594">
        <w:rPr>
          <w:rFonts w:ascii="Times New Roman" w:hAnsi="Times New Roman" w:cs="Times New Roman"/>
          <w:sz w:val="24"/>
          <w:szCs w:val="24"/>
        </w:rPr>
        <w:t>, 21</w:t>
      </w:r>
      <w:r w:rsidR="002762A7" w:rsidRPr="00787594">
        <w:rPr>
          <w:rFonts w:ascii="Times New Roman" w:hAnsi="Times New Roman" w:cs="Times New Roman"/>
          <w:sz w:val="24"/>
          <w:szCs w:val="24"/>
        </w:rPr>
        <w:t>-</w:t>
      </w:r>
      <w:r w:rsidRPr="00787594">
        <w:rPr>
          <w:rFonts w:ascii="Times New Roman" w:hAnsi="Times New Roman" w:cs="Times New Roman"/>
          <w:sz w:val="24"/>
          <w:szCs w:val="24"/>
        </w:rPr>
        <w:t>22 мая 2020 г., г. Минск</w:t>
      </w:r>
      <w:r w:rsidR="002762A7" w:rsidRPr="00787594">
        <w:rPr>
          <w:rFonts w:ascii="Times New Roman" w:hAnsi="Times New Roman" w:cs="Times New Roman"/>
          <w:sz w:val="24"/>
          <w:szCs w:val="24"/>
        </w:rPr>
        <w:t xml:space="preserve"> </w:t>
      </w:r>
      <w:r w:rsidRPr="00787594">
        <w:rPr>
          <w:rFonts w:ascii="Times New Roman" w:hAnsi="Times New Roman" w:cs="Times New Roman"/>
          <w:sz w:val="24"/>
          <w:szCs w:val="24"/>
        </w:rPr>
        <w:t>: в 2 ч. /</w:t>
      </w:r>
      <w:r w:rsidR="002762A7" w:rsidRPr="00787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2A7" w:rsidRPr="00787594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2762A7" w:rsidRPr="00787594">
        <w:rPr>
          <w:rFonts w:ascii="Times New Roman" w:hAnsi="Times New Roman" w:cs="Times New Roman"/>
          <w:sz w:val="24"/>
          <w:szCs w:val="24"/>
        </w:rPr>
        <w:t xml:space="preserve">.: А. Н. </w:t>
      </w:r>
      <w:proofErr w:type="spellStart"/>
      <w:r w:rsidR="002762A7" w:rsidRPr="00787594">
        <w:rPr>
          <w:rFonts w:ascii="Times New Roman" w:hAnsi="Times New Roman" w:cs="Times New Roman"/>
          <w:sz w:val="24"/>
          <w:szCs w:val="24"/>
        </w:rPr>
        <w:t>Батян</w:t>
      </w:r>
      <w:proofErr w:type="spellEnd"/>
      <w:r w:rsidR="002762A7" w:rsidRPr="00787594">
        <w:rPr>
          <w:rFonts w:ascii="Times New Roman" w:hAnsi="Times New Roman" w:cs="Times New Roman"/>
          <w:sz w:val="24"/>
          <w:szCs w:val="24"/>
        </w:rPr>
        <w:t xml:space="preserve"> [и др.]</w:t>
      </w:r>
      <w:r w:rsidRPr="00787594">
        <w:rPr>
          <w:rFonts w:ascii="Times New Roman" w:hAnsi="Times New Roman" w:cs="Times New Roman"/>
          <w:sz w:val="24"/>
          <w:szCs w:val="24"/>
        </w:rPr>
        <w:t xml:space="preserve">. – Минск, 2020. – Ч. 2. – С. 298-302. </w:t>
      </w:r>
    </w:p>
    <w:p w:rsidR="00E21B1F" w:rsidRPr="00787594" w:rsidRDefault="00E21B1F" w:rsidP="0086165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1B1F">
        <w:rPr>
          <w:rFonts w:ascii="Times New Roman" w:hAnsi="Times New Roman" w:cs="Times New Roman"/>
          <w:sz w:val="24"/>
          <w:szCs w:val="24"/>
        </w:rPr>
        <w:t>Гурылева</w:t>
      </w:r>
      <w:proofErr w:type="spellEnd"/>
      <w:r w:rsidRPr="00E21B1F">
        <w:rPr>
          <w:rFonts w:ascii="Times New Roman" w:hAnsi="Times New Roman" w:cs="Times New Roman"/>
          <w:sz w:val="24"/>
          <w:szCs w:val="24"/>
        </w:rPr>
        <w:t xml:space="preserve">, М. Э. Телемедицина: преимущества и риски / М. Э. </w:t>
      </w:r>
      <w:proofErr w:type="spellStart"/>
      <w:r w:rsidRPr="00E21B1F">
        <w:rPr>
          <w:rFonts w:ascii="Times New Roman" w:hAnsi="Times New Roman" w:cs="Times New Roman"/>
          <w:sz w:val="24"/>
          <w:szCs w:val="24"/>
        </w:rPr>
        <w:t>Гурылева</w:t>
      </w:r>
      <w:proofErr w:type="spellEnd"/>
      <w:r w:rsidRPr="00E21B1F">
        <w:rPr>
          <w:rFonts w:ascii="Times New Roman" w:hAnsi="Times New Roman" w:cs="Times New Roman"/>
          <w:sz w:val="24"/>
          <w:szCs w:val="24"/>
        </w:rPr>
        <w:t xml:space="preserve">, Ф. Т. </w:t>
      </w:r>
      <w:proofErr w:type="spellStart"/>
      <w:r w:rsidRPr="00E21B1F">
        <w:rPr>
          <w:rFonts w:ascii="Times New Roman" w:hAnsi="Times New Roman" w:cs="Times New Roman"/>
          <w:sz w:val="24"/>
          <w:szCs w:val="24"/>
        </w:rPr>
        <w:t>Нежметдинова</w:t>
      </w:r>
      <w:proofErr w:type="spellEnd"/>
      <w:r w:rsidRPr="00E21B1F">
        <w:rPr>
          <w:rFonts w:ascii="Times New Roman" w:hAnsi="Times New Roman" w:cs="Times New Roman"/>
          <w:sz w:val="24"/>
          <w:szCs w:val="24"/>
        </w:rPr>
        <w:t xml:space="preserve"> // Медицинская этика. – 2022. – Т. 10. – № 1. – С. 4-9. – </w:t>
      </w:r>
      <w:proofErr w:type="spellStart"/>
      <w:r w:rsidR="00861654" w:rsidRPr="00E21B1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861654">
        <w:rPr>
          <w:rFonts w:ascii="Times New Roman" w:hAnsi="Times New Roman" w:cs="Times New Roman"/>
          <w:sz w:val="24"/>
          <w:szCs w:val="24"/>
        </w:rPr>
        <w:t>:</w:t>
      </w:r>
      <w:r w:rsidR="00861654" w:rsidRPr="00E21B1F">
        <w:rPr>
          <w:rFonts w:ascii="Times New Roman" w:hAnsi="Times New Roman" w:cs="Times New Roman"/>
          <w:sz w:val="24"/>
          <w:szCs w:val="24"/>
        </w:rPr>
        <w:t xml:space="preserve"> </w:t>
      </w:r>
      <w:r w:rsidRPr="00E21B1F">
        <w:rPr>
          <w:rFonts w:ascii="Times New Roman" w:hAnsi="Times New Roman" w:cs="Times New Roman"/>
          <w:sz w:val="24"/>
          <w:szCs w:val="24"/>
        </w:rPr>
        <w:t>10.24075/medet.2022.039.</w:t>
      </w:r>
    </w:p>
    <w:p w:rsidR="000B315C" w:rsidRPr="00787594" w:rsidRDefault="00E908D7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Гутько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, А. Г. Телемедицинское консультирование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Гродненщины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[Электронный ресурс] / А. Г.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Гутько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>, А. И. Некрашевич // Сборник научных статей, посвященный памяти профессора Евгения Михайловича Тищенко</w:t>
      </w:r>
      <w:proofErr w:type="gramStart"/>
      <w:r w:rsidRPr="007875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7594">
        <w:rPr>
          <w:rFonts w:ascii="Times New Roman" w:hAnsi="Times New Roman" w:cs="Times New Roman"/>
          <w:sz w:val="24"/>
          <w:szCs w:val="24"/>
        </w:rPr>
        <w:t xml:space="preserve"> (к 60-летию со дня рождения) / гл. ред. В. А.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Снежицкий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>. – Гродно, 2020. – С. 105-108. – 1 электрон</w:t>
      </w:r>
      <w:proofErr w:type="gramStart"/>
      <w:r w:rsidRPr="007875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75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759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87594">
        <w:rPr>
          <w:rFonts w:ascii="Times New Roman" w:hAnsi="Times New Roman" w:cs="Times New Roman"/>
          <w:sz w:val="24"/>
          <w:szCs w:val="24"/>
        </w:rPr>
        <w:t>пт. диск.</w:t>
      </w:r>
    </w:p>
    <w:p w:rsidR="00B10FC0" w:rsidRPr="00787594" w:rsidRDefault="00B10FC0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Дистанционный мониторинг пациентов с сердечной </w:t>
      </w:r>
      <w:proofErr w:type="gramStart"/>
      <w:r w:rsidRPr="00787594">
        <w:rPr>
          <w:rFonts w:ascii="Times New Roman" w:hAnsi="Times New Roman" w:cs="Times New Roman"/>
          <w:sz w:val="24"/>
          <w:szCs w:val="24"/>
        </w:rPr>
        <w:t>недостаточностью</w:t>
      </w:r>
      <w:proofErr w:type="gramEnd"/>
      <w:r w:rsidRPr="00787594">
        <w:rPr>
          <w:rFonts w:ascii="Times New Roman" w:hAnsi="Times New Roman" w:cs="Times New Roman"/>
          <w:sz w:val="24"/>
          <w:szCs w:val="24"/>
        </w:rPr>
        <w:t xml:space="preserve"> в реальной клинической практике / С. Н. Насонова [и др.] // Кардиология. </w:t>
      </w:r>
      <w:r w:rsidR="002762A7" w:rsidRPr="00787594">
        <w:rPr>
          <w:rFonts w:ascii="Times New Roman" w:hAnsi="Times New Roman" w:cs="Times New Roman"/>
          <w:sz w:val="24"/>
          <w:szCs w:val="24"/>
        </w:rPr>
        <w:t>– 2021. 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Т. 61, № 8. </w:t>
      </w:r>
      <w:r w:rsidR="002762A7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С. 76-86</w:t>
      </w:r>
      <w:r w:rsidR="002762A7" w:rsidRPr="00787594">
        <w:rPr>
          <w:rFonts w:ascii="Times New Roman" w:hAnsi="Times New Roman" w:cs="Times New Roman"/>
          <w:sz w:val="24"/>
          <w:szCs w:val="24"/>
        </w:rPr>
        <w:t>. 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2A7" w:rsidRPr="0078759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2762A7" w:rsidRPr="00787594">
        <w:rPr>
          <w:rFonts w:ascii="Times New Roman" w:hAnsi="Times New Roman" w:cs="Times New Roman"/>
          <w:sz w:val="24"/>
          <w:szCs w:val="24"/>
        </w:rPr>
        <w:t>:</w:t>
      </w:r>
      <w:r w:rsidRPr="00787594">
        <w:rPr>
          <w:rFonts w:ascii="Times New Roman" w:hAnsi="Times New Roman" w:cs="Times New Roman"/>
          <w:sz w:val="24"/>
          <w:szCs w:val="24"/>
        </w:rPr>
        <w:t xml:space="preserve"> 10.18087/cardio.2021.8.n1683. </w:t>
      </w:r>
    </w:p>
    <w:p w:rsidR="005E23C4" w:rsidRPr="00787594" w:rsidRDefault="005E23C4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Дорина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, В. В. Направления развития международно-правового сотрудничества Республики Беларусь в сфере охраны здоровья / В. В.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Дорина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// Вестник Полоцкого государственного университета. – 2020. – № 5. – С. 67-71.</w:t>
      </w:r>
    </w:p>
    <w:p w:rsidR="00247CB4" w:rsidRPr="00787594" w:rsidRDefault="00247CB4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Европейские рекомендации по телемедицине инсульта / А. М.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Алашеев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[и др.] // Журнал неврологии и психиатрии им. C.C. Корсакова. – 2020. – Т. 120. № 3-2. – С. 33-41. –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>: 10.17116/jnevro202012003233.</w:t>
      </w:r>
    </w:p>
    <w:p w:rsidR="00CC33CA" w:rsidRPr="00787594" w:rsidRDefault="00CC33CA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Зарецкий, Д. С. Изучение мнения населения об использовании средств телемедицины при организации медицинской помощи [Электронный ресурс] / Д. С. Зарецкий // Проблемы и перспективы развития современной медицины : сб. науч. ст. XI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>. науч</w:t>
      </w:r>
      <w:proofErr w:type="gramStart"/>
      <w:r w:rsidRPr="00787594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787594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. участием студентов и молодых ученых, Гомель, 2–3 мая 2019 г. : в 8 т. /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Гомел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. гос. мед. ун-т;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.: А. Н.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Лызиков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[и др.]. – Гомель, 2019. – Т. 5. – С. 115-116. – 1 электрон</w:t>
      </w:r>
      <w:proofErr w:type="gramStart"/>
      <w:r w:rsidRPr="007875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75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759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87594">
        <w:rPr>
          <w:rFonts w:ascii="Times New Roman" w:hAnsi="Times New Roman" w:cs="Times New Roman"/>
          <w:sz w:val="24"/>
          <w:szCs w:val="24"/>
        </w:rPr>
        <w:t>пт. диск.</w:t>
      </w:r>
    </w:p>
    <w:p w:rsidR="006102D5" w:rsidRPr="00787594" w:rsidRDefault="006102D5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Зеленский, М. М. Виртуальная реальность (VR) в клинической медицине: международный и российский опыт / М. М. Зеленский, С. А. Рева, С. А.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Шадеркина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// </w:t>
      </w:r>
      <w:r w:rsidRPr="00787594">
        <w:rPr>
          <w:rFonts w:ascii="Times New Roman" w:hAnsi="Times New Roman" w:cs="Times New Roman"/>
          <w:sz w:val="24"/>
          <w:szCs w:val="24"/>
        </w:rPr>
        <w:lastRenderedPageBreak/>
        <w:t xml:space="preserve">Российский журнал телемедицины и электронного здравоохранения. </w:t>
      </w:r>
      <w:r w:rsidR="002762A7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2021. </w:t>
      </w:r>
      <w:r w:rsidR="002762A7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Т. 7, № 3. </w:t>
      </w:r>
      <w:r w:rsidR="002762A7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С. 7-20</w:t>
      </w:r>
      <w:r w:rsidR="002762A7" w:rsidRPr="0078759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2762A7" w:rsidRPr="0078759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2762A7" w:rsidRPr="00787594">
        <w:rPr>
          <w:rFonts w:ascii="Times New Roman" w:hAnsi="Times New Roman" w:cs="Times New Roman"/>
          <w:sz w:val="24"/>
          <w:szCs w:val="24"/>
        </w:rPr>
        <w:t xml:space="preserve">: </w:t>
      </w:r>
      <w:r w:rsidRPr="00787594">
        <w:rPr>
          <w:rFonts w:ascii="Times New Roman" w:hAnsi="Times New Roman" w:cs="Times New Roman"/>
          <w:sz w:val="24"/>
          <w:szCs w:val="24"/>
        </w:rPr>
        <w:t>10.29188/2712-9217-2021-7-3-7-20</w:t>
      </w:r>
      <w:r w:rsidR="002762A7" w:rsidRPr="00787594">
        <w:rPr>
          <w:rFonts w:ascii="Times New Roman" w:hAnsi="Times New Roman" w:cs="Times New Roman"/>
          <w:sz w:val="24"/>
          <w:szCs w:val="24"/>
        </w:rPr>
        <w:t>.</w:t>
      </w:r>
    </w:p>
    <w:p w:rsidR="007A75AB" w:rsidRPr="00787594" w:rsidRDefault="007A75AB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Зеньков, О. Л. Цифровая трансформация здравоохранения Беларуси: этапы [Электронный ресурс] / О. Л. Зеньков, М. Ю.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Сурмач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// Материалы республиканской с международным участием научно-практической конференции, посвященной 60-летию Гродненского государственного медицинского университета, Гродно, 28 сентября 2018 г. / Министерство здравоохранения Республики Беларусь, Учреждение образования "Гродненский государственный медицинский университет"</w:t>
      </w:r>
      <w:proofErr w:type="gramStart"/>
      <w:r w:rsidRPr="0078759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87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.: В. А.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Снежицкий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(отв. ред.), С. Б. Вольф, М. Н.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>. – Гродно, 2018. – С.322-324. – 1 эл. опт</w:t>
      </w:r>
      <w:proofErr w:type="gramStart"/>
      <w:r w:rsidRPr="007875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75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759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87594">
        <w:rPr>
          <w:rFonts w:ascii="Times New Roman" w:hAnsi="Times New Roman" w:cs="Times New Roman"/>
          <w:sz w:val="24"/>
          <w:szCs w:val="24"/>
        </w:rPr>
        <w:t xml:space="preserve">иск. </w:t>
      </w:r>
    </w:p>
    <w:p w:rsidR="008347DB" w:rsidRDefault="008347DB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Иванов, А. А. Телемедицинские решения для инструментальной диагностики на дому у пациента в условиях пандемии / А. А. Иванов // Журнал телемедицины и электронного здравоохранения. – 2021. – Т. 7, № 2. – С. 25-34. –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>: 10.29188/2542-2413-2021-7-1-25-34.</w:t>
      </w:r>
    </w:p>
    <w:p w:rsidR="00295C89" w:rsidRPr="00787594" w:rsidRDefault="00295C89" w:rsidP="0086165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5C89">
        <w:rPr>
          <w:rFonts w:ascii="Times New Roman" w:hAnsi="Times New Roman" w:cs="Times New Roman"/>
          <w:sz w:val="24"/>
          <w:szCs w:val="24"/>
        </w:rPr>
        <w:t xml:space="preserve">Ионов, М. В. Телемедицинское наблюдение пациентов с артериальной гипертензией: кому, как и как долго? / М. В. Ионов, А. О. </w:t>
      </w:r>
      <w:proofErr w:type="spellStart"/>
      <w:r w:rsidRPr="00295C89">
        <w:rPr>
          <w:rFonts w:ascii="Times New Roman" w:hAnsi="Times New Roman" w:cs="Times New Roman"/>
          <w:sz w:val="24"/>
          <w:szCs w:val="24"/>
        </w:rPr>
        <w:t>Конради</w:t>
      </w:r>
      <w:proofErr w:type="spellEnd"/>
      <w:r w:rsidRPr="00295C89">
        <w:rPr>
          <w:rFonts w:ascii="Times New Roman" w:hAnsi="Times New Roman" w:cs="Times New Roman"/>
          <w:sz w:val="24"/>
          <w:szCs w:val="24"/>
        </w:rPr>
        <w:t xml:space="preserve"> // Артериальная гипертензия. – 2022. – Т. 28</w:t>
      </w:r>
      <w:r w:rsidR="00861654">
        <w:rPr>
          <w:rFonts w:ascii="Times New Roman" w:hAnsi="Times New Roman" w:cs="Times New Roman"/>
          <w:sz w:val="24"/>
          <w:szCs w:val="24"/>
        </w:rPr>
        <w:t>,</w:t>
      </w:r>
      <w:r w:rsidRPr="00295C89">
        <w:rPr>
          <w:rFonts w:ascii="Times New Roman" w:hAnsi="Times New Roman" w:cs="Times New Roman"/>
          <w:sz w:val="24"/>
          <w:szCs w:val="24"/>
        </w:rPr>
        <w:t xml:space="preserve"> № 2. – С. 108-125. – DOI 10.18705/1607-419X-2022-28-2-108-125.</w:t>
      </w:r>
    </w:p>
    <w:p w:rsidR="005E23C4" w:rsidRPr="00787594" w:rsidRDefault="005E23C4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К вопросу о востребованности и применении телемедицинской модели «врач — пациент» для профилактики и контроля хронических заболеваний: взгляд врача первичного здравоохранения / А. М. Калинина [и др.] // Профилактическая медицина. – 2021. – Т. 24, № 6. – С. 28-36. –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>: 10.17116/profmed20212406128.</w:t>
      </w:r>
    </w:p>
    <w:p w:rsidR="00F01ADE" w:rsidRPr="00787594" w:rsidRDefault="00F01ADE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Клочков, В. А.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в практике кардиолога и современные тренды телемедицины / В. А. Клочков // Международный журнал прикладных и фундаментальных исследований. – 2019. – № 8. – С. 104-108.</w:t>
      </w:r>
    </w:p>
    <w:p w:rsidR="000B315C" w:rsidRPr="00787594" w:rsidRDefault="000B315C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Кондратьева, Т. Н. Развитие сферы медицинских услуг Республики Беларусь в контексте присоединения страны </w:t>
      </w:r>
      <w:proofErr w:type="gramStart"/>
      <w:r w:rsidRPr="0078759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875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7594">
        <w:rPr>
          <w:rFonts w:ascii="Times New Roman" w:hAnsi="Times New Roman" w:cs="Times New Roman"/>
          <w:sz w:val="24"/>
          <w:szCs w:val="24"/>
        </w:rPr>
        <w:t>ВОЗ</w:t>
      </w:r>
      <w:proofErr w:type="gramEnd"/>
      <w:r w:rsidRPr="00787594">
        <w:rPr>
          <w:rFonts w:ascii="Times New Roman" w:hAnsi="Times New Roman" w:cs="Times New Roman"/>
          <w:sz w:val="24"/>
          <w:szCs w:val="24"/>
        </w:rPr>
        <w:t xml:space="preserve"> </w:t>
      </w:r>
      <w:r w:rsidR="002762A7" w:rsidRPr="00787594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787594">
        <w:rPr>
          <w:rFonts w:ascii="Times New Roman" w:hAnsi="Times New Roman" w:cs="Times New Roman"/>
          <w:sz w:val="24"/>
          <w:szCs w:val="24"/>
        </w:rPr>
        <w:t xml:space="preserve">/ Т. Н. Кондратьева, В. Л. Тарасевич, Г. Д.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Мравикова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// VIII Международная научно-техническая интернет-конференция "Информационные технологии в образовании, науке и производстве", 21-22 ноября 2020 года / сост. Е. В.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Кондратёнок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. – Минск, 2020. – С. 255-261. </w:t>
      </w:r>
    </w:p>
    <w:p w:rsidR="00247CB4" w:rsidRPr="00787594" w:rsidRDefault="00247CB4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Кораблева, М. А. Телемедицина как способ борьбы с </w:t>
      </w:r>
      <w:r w:rsidR="00F34B7D" w:rsidRPr="00787594">
        <w:rPr>
          <w:rFonts w:ascii="Times New Roman" w:hAnsi="Times New Roman" w:cs="Times New Roman"/>
          <w:sz w:val="24"/>
          <w:szCs w:val="24"/>
        </w:rPr>
        <w:t>COVID</w:t>
      </w:r>
      <w:r w:rsidRPr="00787594">
        <w:rPr>
          <w:rFonts w:ascii="Times New Roman" w:hAnsi="Times New Roman" w:cs="Times New Roman"/>
          <w:sz w:val="24"/>
          <w:szCs w:val="24"/>
        </w:rPr>
        <w:t>-19: проблемы и перспективы / М. А. Кораблева // Вестник современных исследований. – 2020. – № 2-1(32). – С. 23-25.</w:t>
      </w:r>
    </w:p>
    <w:p w:rsidR="006102D5" w:rsidRDefault="006102D5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Кралько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, А. Работа среднего медицинского персонала с использованием телемедицинских технологий / А.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Кралько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// Главная медицинская сестра. </w:t>
      </w:r>
      <w:r w:rsidR="002762A7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2021. </w:t>
      </w:r>
      <w:r w:rsidR="002762A7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№ 11. </w:t>
      </w:r>
      <w:r w:rsidR="002762A7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С. 50-55</w:t>
      </w:r>
      <w:r w:rsidR="00E07ED9" w:rsidRPr="00787594">
        <w:rPr>
          <w:rFonts w:ascii="Times New Roman" w:hAnsi="Times New Roman" w:cs="Times New Roman"/>
          <w:sz w:val="24"/>
          <w:szCs w:val="24"/>
        </w:rPr>
        <w:t>.</w:t>
      </w:r>
    </w:p>
    <w:p w:rsidR="00E21B1F" w:rsidRPr="00787594" w:rsidRDefault="00E21B1F" w:rsidP="0086165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1B1F">
        <w:rPr>
          <w:rFonts w:ascii="Times New Roman" w:hAnsi="Times New Roman" w:cs="Times New Roman"/>
          <w:sz w:val="24"/>
          <w:szCs w:val="24"/>
        </w:rPr>
        <w:t xml:space="preserve">Медведева, Е. И. Телемедицина в современных условиях: отношение социума и вектор развития / Е. И. Медведева, О. А. Александрова, С. В. </w:t>
      </w:r>
      <w:proofErr w:type="spellStart"/>
      <w:r w:rsidRPr="00E21B1F">
        <w:rPr>
          <w:rFonts w:ascii="Times New Roman" w:hAnsi="Times New Roman" w:cs="Times New Roman"/>
          <w:sz w:val="24"/>
          <w:szCs w:val="24"/>
        </w:rPr>
        <w:t>Крошилин</w:t>
      </w:r>
      <w:proofErr w:type="spellEnd"/>
      <w:r w:rsidRPr="00E21B1F">
        <w:rPr>
          <w:rFonts w:ascii="Times New Roman" w:hAnsi="Times New Roman" w:cs="Times New Roman"/>
          <w:sz w:val="24"/>
          <w:szCs w:val="24"/>
        </w:rPr>
        <w:t xml:space="preserve"> // Экономические и социальные перемены: факты, тенденции, прогноз. – 2022. – Т. 15</w:t>
      </w:r>
      <w:r w:rsidR="00861654">
        <w:rPr>
          <w:rFonts w:ascii="Times New Roman" w:hAnsi="Times New Roman" w:cs="Times New Roman"/>
          <w:sz w:val="24"/>
          <w:szCs w:val="24"/>
        </w:rPr>
        <w:t>,</w:t>
      </w:r>
      <w:r w:rsidRPr="00E21B1F">
        <w:rPr>
          <w:rFonts w:ascii="Times New Roman" w:hAnsi="Times New Roman" w:cs="Times New Roman"/>
          <w:sz w:val="24"/>
          <w:szCs w:val="24"/>
        </w:rPr>
        <w:t xml:space="preserve"> № 3. – С. 200-222. – </w:t>
      </w:r>
      <w:proofErr w:type="spellStart"/>
      <w:r w:rsidR="00861654" w:rsidRPr="00E21B1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861654">
        <w:rPr>
          <w:rFonts w:ascii="Times New Roman" w:hAnsi="Times New Roman" w:cs="Times New Roman"/>
          <w:sz w:val="24"/>
          <w:szCs w:val="24"/>
        </w:rPr>
        <w:t>:</w:t>
      </w:r>
      <w:r w:rsidRPr="00E21B1F">
        <w:rPr>
          <w:rFonts w:ascii="Times New Roman" w:hAnsi="Times New Roman" w:cs="Times New Roman"/>
          <w:sz w:val="24"/>
          <w:szCs w:val="24"/>
        </w:rPr>
        <w:t xml:space="preserve"> 10.15838/esc.2022.3.81.11.</w:t>
      </w:r>
    </w:p>
    <w:p w:rsidR="00E07ED9" w:rsidRPr="00787594" w:rsidRDefault="00E07ED9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Машевская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, О. В. Государственное регулирование при становлении цифровой экономики в Республике Беларусь / О. В.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Машевская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// Научный результат. Экономические исследования. – 2020. – Т. 6, №. 4. – С. 25-32. –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>: 10.18413/2409-1634-2020-6-4-0-3.</w:t>
      </w:r>
    </w:p>
    <w:p w:rsidR="00B10FC0" w:rsidRPr="00787594" w:rsidRDefault="00B10FC0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>Можейко, В. Ч. Телемедицина: от прошлого к настоящему, перспективы развития при оказании первичной мед</w:t>
      </w:r>
      <w:r w:rsidR="002762A7" w:rsidRPr="00787594">
        <w:rPr>
          <w:rFonts w:ascii="Times New Roman" w:hAnsi="Times New Roman" w:cs="Times New Roman"/>
          <w:sz w:val="24"/>
          <w:szCs w:val="24"/>
        </w:rPr>
        <w:t>ицинской помощи / В. Ч. Можейко</w:t>
      </w:r>
      <w:r w:rsidRPr="00787594">
        <w:rPr>
          <w:rFonts w:ascii="Times New Roman" w:hAnsi="Times New Roman" w:cs="Times New Roman"/>
          <w:sz w:val="24"/>
          <w:szCs w:val="24"/>
        </w:rPr>
        <w:t xml:space="preserve"> // Военная медицина. </w:t>
      </w:r>
      <w:r w:rsidR="002762A7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2018. </w:t>
      </w:r>
      <w:r w:rsidR="002762A7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№ 1. </w:t>
      </w:r>
      <w:r w:rsidR="002762A7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С. 108-114.</w:t>
      </w:r>
    </w:p>
    <w:p w:rsidR="00B10FC0" w:rsidRPr="00787594" w:rsidRDefault="00B10FC0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lastRenderedPageBreak/>
        <w:t xml:space="preserve">Можейко, В. Ч. Телемедицинские технологии при организации первичной медицинской помощи населению :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="002762A7" w:rsidRPr="00787594">
        <w:rPr>
          <w:rFonts w:ascii="Times New Roman" w:hAnsi="Times New Roman" w:cs="Times New Roman"/>
          <w:sz w:val="24"/>
          <w:szCs w:val="24"/>
        </w:rPr>
        <w:t>.</w:t>
      </w:r>
      <w:r w:rsidRPr="00787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2A7" w:rsidRPr="00787594">
        <w:rPr>
          <w:rFonts w:ascii="Times New Roman" w:hAnsi="Times New Roman" w:cs="Times New Roman"/>
          <w:sz w:val="24"/>
          <w:szCs w:val="24"/>
        </w:rPr>
        <w:t>д</w:t>
      </w:r>
      <w:r w:rsidRPr="00787594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="002762A7" w:rsidRPr="00787594">
        <w:rPr>
          <w:rFonts w:ascii="Times New Roman" w:hAnsi="Times New Roman" w:cs="Times New Roman"/>
          <w:sz w:val="24"/>
          <w:szCs w:val="24"/>
        </w:rPr>
        <w:t>…</w:t>
      </w:r>
      <w:r w:rsidRPr="00787594">
        <w:rPr>
          <w:rFonts w:ascii="Times New Roman" w:hAnsi="Times New Roman" w:cs="Times New Roman"/>
          <w:sz w:val="24"/>
          <w:szCs w:val="24"/>
        </w:rPr>
        <w:t xml:space="preserve"> канд</w:t>
      </w:r>
      <w:r w:rsidR="002762A7" w:rsidRPr="00787594">
        <w:rPr>
          <w:rFonts w:ascii="Times New Roman" w:hAnsi="Times New Roman" w:cs="Times New Roman"/>
          <w:sz w:val="24"/>
          <w:szCs w:val="24"/>
        </w:rPr>
        <w:t>.</w:t>
      </w:r>
      <w:r w:rsidRPr="00787594">
        <w:rPr>
          <w:rFonts w:ascii="Times New Roman" w:hAnsi="Times New Roman" w:cs="Times New Roman"/>
          <w:sz w:val="24"/>
          <w:szCs w:val="24"/>
        </w:rPr>
        <w:t xml:space="preserve"> </w:t>
      </w:r>
      <w:r w:rsidR="002762A7" w:rsidRPr="00787594">
        <w:rPr>
          <w:rFonts w:ascii="Times New Roman" w:hAnsi="Times New Roman" w:cs="Times New Roman"/>
          <w:sz w:val="24"/>
          <w:szCs w:val="24"/>
        </w:rPr>
        <w:t>м</w:t>
      </w:r>
      <w:r w:rsidRPr="00787594">
        <w:rPr>
          <w:rFonts w:ascii="Times New Roman" w:hAnsi="Times New Roman" w:cs="Times New Roman"/>
          <w:sz w:val="24"/>
          <w:szCs w:val="24"/>
        </w:rPr>
        <w:t>ед</w:t>
      </w:r>
      <w:proofErr w:type="gramStart"/>
      <w:r w:rsidR="002762A7" w:rsidRPr="007875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75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759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87594">
        <w:rPr>
          <w:rFonts w:ascii="Times New Roman" w:hAnsi="Times New Roman" w:cs="Times New Roman"/>
          <w:sz w:val="24"/>
          <w:szCs w:val="24"/>
        </w:rPr>
        <w:t>аук по спец</w:t>
      </w:r>
      <w:r w:rsidR="007B2868" w:rsidRPr="00787594">
        <w:rPr>
          <w:rFonts w:ascii="Times New Roman" w:hAnsi="Times New Roman" w:cs="Times New Roman"/>
          <w:sz w:val="24"/>
          <w:szCs w:val="24"/>
        </w:rPr>
        <w:t>.</w:t>
      </w:r>
      <w:r w:rsidRPr="00787594">
        <w:rPr>
          <w:rFonts w:ascii="Times New Roman" w:hAnsi="Times New Roman" w:cs="Times New Roman"/>
          <w:sz w:val="24"/>
          <w:szCs w:val="24"/>
        </w:rPr>
        <w:t xml:space="preserve"> 14.02.03 - общественное здоровье и здравоохранение / Можейко Владимир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Чеславович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; Государственное учреждение образования "Белорусская медицинская академия последипломного образования". – 2019. – 24 с.</w:t>
      </w:r>
    </w:p>
    <w:p w:rsidR="00B10FC0" w:rsidRPr="00787594" w:rsidRDefault="00B10FC0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Мороз, И. Н. Анализ этапов развития телемедицины / И. Н. Мороз, В. Ч. Можейко // Военная медицина. </w:t>
      </w:r>
      <w:r w:rsidR="007B2868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2018. </w:t>
      </w:r>
      <w:r w:rsidR="007B2868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№ 3. </w:t>
      </w:r>
      <w:r w:rsidR="007B2868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С. 113-120.</w:t>
      </w:r>
    </w:p>
    <w:p w:rsidR="009E45FB" w:rsidRPr="00787594" w:rsidRDefault="009E45FB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Мороз, И. Н. Использование SWOT-анализа в учреждении здравоохранения при внедрении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телеконсультирования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/ И. Н. Мороз // Проблемы здоровья и экологии. </w:t>
      </w:r>
      <w:r w:rsidR="007B2868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2019. </w:t>
      </w:r>
      <w:r w:rsidR="007B2868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№ 3. </w:t>
      </w:r>
      <w:r w:rsidR="007B2868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С. 85-91.</w:t>
      </w:r>
    </w:p>
    <w:p w:rsidR="00B10FC0" w:rsidRPr="00787594" w:rsidRDefault="00B10FC0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Мороз, И. Н. Оценка релевантности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телеконсультирования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при оказании первичной медицинской помощи / И. Н. Мороз, В. Ч. Можейко // Вопросы организации и </w:t>
      </w:r>
      <w:r w:rsidR="000B315C" w:rsidRPr="00787594">
        <w:rPr>
          <w:rFonts w:ascii="Times New Roman" w:hAnsi="Times New Roman" w:cs="Times New Roman"/>
          <w:sz w:val="24"/>
          <w:szCs w:val="24"/>
        </w:rPr>
        <w:t>информатизации здравоохранения</w:t>
      </w:r>
      <w:r w:rsidRPr="00787594">
        <w:rPr>
          <w:rFonts w:ascii="Times New Roman" w:hAnsi="Times New Roman" w:cs="Times New Roman"/>
          <w:sz w:val="24"/>
          <w:szCs w:val="24"/>
        </w:rPr>
        <w:t xml:space="preserve">. </w:t>
      </w:r>
      <w:r w:rsidR="007B2868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2018. </w:t>
      </w:r>
      <w:r w:rsidR="007B2868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№ 2. </w:t>
      </w:r>
      <w:r w:rsidR="007B2868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С. 47-50</w:t>
      </w:r>
      <w:r w:rsidR="00F52DC0" w:rsidRPr="00787594">
        <w:rPr>
          <w:rFonts w:ascii="Times New Roman" w:hAnsi="Times New Roman" w:cs="Times New Roman"/>
          <w:sz w:val="24"/>
          <w:szCs w:val="24"/>
        </w:rPr>
        <w:t>.</w:t>
      </w:r>
    </w:p>
    <w:p w:rsidR="00F52DC0" w:rsidRPr="00787594" w:rsidRDefault="00F52DC0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Мравикова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, Г. Д. Пути развития телемедицины Республики Беларусь как новое направление медицинской помощи населению </w:t>
      </w:r>
      <w:r w:rsidR="007B2868" w:rsidRPr="00787594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787594">
        <w:rPr>
          <w:rFonts w:ascii="Times New Roman" w:hAnsi="Times New Roman" w:cs="Times New Roman"/>
          <w:sz w:val="24"/>
          <w:szCs w:val="24"/>
        </w:rPr>
        <w:t xml:space="preserve">/ Г. Д.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Мравикова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// VII Международная научно-техническая интернет-конференция "Информационные технологии в образовании, науке и производстве", 16-17 ноября 2019 года, Минск, Беларусь / сост. Е. В.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Кондратёнок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. – Минск, 2019. – С. 387-390. </w:t>
      </w:r>
    </w:p>
    <w:p w:rsidR="00CC33CA" w:rsidRPr="00787594" w:rsidRDefault="00CC33CA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Назаренко, К. М. Этические проблемы телемедицины в Беларуси [Электронный ресурс] / К. М. Назаренко, А. Ю. Пушкова // Проблемы и перспективы развития современной медицины : сб. науч. ст. XIII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>. науч</w:t>
      </w:r>
      <w:proofErr w:type="gramStart"/>
      <w:r w:rsidRPr="00787594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787594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. участием студентов и молодых ученых, Гомель, 6-7 мая 2021 г. : в 9 т. /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Гомел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. гос. мед. ун-т ;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. : И. О.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Стома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[и др.]. – Гомель, 2021. – Т. 2. – С. 107-110. –1 электрон</w:t>
      </w:r>
      <w:proofErr w:type="gramStart"/>
      <w:r w:rsidRPr="007875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75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759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87594">
        <w:rPr>
          <w:rFonts w:ascii="Times New Roman" w:hAnsi="Times New Roman" w:cs="Times New Roman"/>
          <w:sz w:val="24"/>
          <w:szCs w:val="24"/>
        </w:rPr>
        <w:t>пт. диск (CD-ROM).</w:t>
      </w:r>
    </w:p>
    <w:p w:rsidR="006102D5" w:rsidRPr="00787594" w:rsidRDefault="006102D5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Николаев, В. А. Система телемедицинской реабилитации пациентов, перенесших инсульт: схема управления / В. А. Николаев, А. А. Николаев // Менеджер здравоохранения. </w:t>
      </w:r>
      <w:r w:rsidR="007B2868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2021. </w:t>
      </w:r>
      <w:r w:rsidR="007B2868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№ 6. </w:t>
      </w:r>
      <w:r w:rsidR="007B2868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С. 60-70</w:t>
      </w:r>
      <w:r w:rsidR="007B2868" w:rsidRPr="0078759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7B2868" w:rsidRPr="0078759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7B2868" w:rsidRPr="00787594">
        <w:rPr>
          <w:rFonts w:ascii="Times New Roman" w:hAnsi="Times New Roman" w:cs="Times New Roman"/>
          <w:sz w:val="24"/>
          <w:szCs w:val="24"/>
        </w:rPr>
        <w:t>:</w:t>
      </w:r>
      <w:r w:rsidRPr="00787594">
        <w:rPr>
          <w:rFonts w:ascii="Times New Roman" w:hAnsi="Times New Roman" w:cs="Times New Roman"/>
          <w:sz w:val="24"/>
          <w:szCs w:val="24"/>
        </w:rPr>
        <w:t xml:space="preserve"> 10.21045/1811-0185-2021-6-60-70</w:t>
      </w:r>
      <w:r w:rsidR="007B2868" w:rsidRPr="00787594">
        <w:rPr>
          <w:rFonts w:ascii="Times New Roman" w:hAnsi="Times New Roman" w:cs="Times New Roman"/>
          <w:sz w:val="24"/>
          <w:szCs w:val="24"/>
        </w:rPr>
        <w:t>.</w:t>
      </w:r>
    </w:p>
    <w:p w:rsidR="00B10FC0" w:rsidRDefault="00B10FC0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>Омельченко, В. П. Медицинская информатика</w:t>
      </w:r>
      <w:proofErr w:type="gramStart"/>
      <w:r w:rsidRPr="007875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7594">
        <w:rPr>
          <w:rFonts w:ascii="Times New Roman" w:hAnsi="Times New Roman" w:cs="Times New Roman"/>
          <w:sz w:val="24"/>
          <w:szCs w:val="24"/>
        </w:rPr>
        <w:t xml:space="preserve"> учебник / В. П. Омельченко, А. А. Демидова. – Москва</w:t>
      </w:r>
      <w:proofErr w:type="gramStart"/>
      <w:r w:rsidRPr="007875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7594">
        <w:rPr>
          <w:rFonts w:ascii="Times New Roman" w:hAnsi="Times New Roman" w:cs="Times New Roman"/>
          <w:sz w:val="24"/>
          <w:szCs w:val="24"/>
        </w:rPr>
        <w:t xml:space="preserve"> ГЭОТАР-Медиа, 2019. – 527 с.</w:t>
      </w:r>
    </w:p>
    <w:p w:rsidR="00E21B1F" w:rsidRPr="00787594" w:rsidRDefault="00E21B1F" w:rsidP="0086165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1B1F">
        <w:rPr>
          <w:rFonts w:ascii="Times New Roman" w:hAnsi="Times New Roman" w:cs="Times New Roman"/>
          <w:sz w:val="24"/>
          <w:szCs w:val="24"/>
        </w:rPr>
        <w:t xml:space="preserve">Опыт дистанционного наблюдения за пациентами с хроническими неинфекционными заболеваниями / Р. В. </w:t>
      </w:r>
      <w:proofErr w:type="spellStart"/>
      <w:r w:rsidRPr="00E21B1F">
        <w:rPr>
          <w:rFonts w:ascii="Times New Roman" w:hAnsi="Times New Roman" w:cs="Times New Roman"/>
          <w:sz w:val="24"/>
          <w:szCs w:val="24"/>
        </w:rPr>
        <w:t>Горенков</w:t>
      </w:r>
      <w:proofErr w:type="spellEnd"/>
      <w:r w:rsidRPr="00E21B1F">
        <w:rPr>
          <w:rFonts w:ascii="Times New Roman" w:hAnsi="Times New Roman" w:cs="Times New Roman"/>
          <w:sz w:val="24"/>
          <w:szCs w:val="24"/>
        </w:rPr>
        <w:t xml:space="preserve">, Л. В. Иваницкий, И. В. Пожаров [и др.] // Врач и информационные технологии. – 2022. – № 1. – С. 30-39. – </w:t>
      </w:r>
      <w:proofErr w:type="spellStart"/>
      <w:r w:rsidR="00861654" w:rsidRPr="00E21B1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861654">
        <w:rPr>
          <w:rFonts w:ascii="Times New Roman" w:hAnsi="Times New Roman" w:cs="Times New Roman"/>
          <w:sz w:val="24"/>
          <w:szCs w:val="24"/>
        </w:rPr>
        <w:t>:</w:t>
      </w:r>
      <w:r w:rsidR="00861654" w:rsidRPr="00E21B1F">
        <w:rPr>
          <w:rFonts w:ascii="Times New Roman" w:hAnsi="Times New Roman" w:cs="Times New Roman"/>
          <w:sz w:val="24"/>
          <w:szCs w:val="24"/>
        </w:rPr>
        <w:t xml:space="preserve"> </w:t>
      </w:r>
      <w:r w:rsidRPr="00E21B1F">
        <w:rPr>
          <w:rFonts w:ascii="Times New Roman" w:hAnsi="Times New Roman" w:cs="Times New Roman"/>
          <w:sz w:val="24"/>
          <w:szCs w:val="24"/>
        </w:rPr>
        <w:t>10.25881/18110193_2022_1_30.</w:t>
      </w:r>
    </w:p>
    <w:p w:rsidR="006102D5" w:rsidRDefault="006102D5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Основы телемедицины и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телездравоохранения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: рук</w:t>
      </w:r>
      <w:proofErr w:type="gramStart"/>
      <w:r w:rsidRPr="007875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75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759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87594">
        <w:rPr>
          <w:rFonts w:ascii="Times New Roman" w:hAnsi="Times New Roman" w:cs="Times New Roman"/>
          <w:sz w:val="24"/>
          <w:szCs w:val="24"/>
        </w:rPr>
        <w:t xml:space="preserve">ля врачей / А. В.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Древаль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[и др.] ; под ред.: А. В.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Древаля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, Е. П.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Какориной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. </w:t>
      </w:r>
      <w:r w:rsidR="007B2868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М</w:t>
      </w:r>
      <w:r w:rsidR="007B2868" w:rsidRPr="00787594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7875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7594">
        <w:rPr>
          <w:rFonts w:ascii="Times New Roman" w:hAnsi="Times New Roman" w:cs="Times New Roman"/>
          <w:sz w:val="24"/>
          <w:szCs w:val="24"/>
        </w:rPr>
        <w:t xml:space="preserve"> ГЭОТАР-Медиа, 2021. </w:t>
      </w:r>
      <w:r w:rsidR="007B2868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133 с. (РНМБ)</w:t>
      </w:r>
    </w:p>
    <w:p w:rsidR="00E21B1F" w:rsidRPr="00787594" w:rsidRDefault="00295C89" w:rsidP="0086165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C89">
        <w:rPr>
          <w:rFonts w:ascii="Times New Roman" w:hAnsi="Times New Roman" w:cs="Times New Roman"/>
          <w:sz w:val="24"/>
          <w:szCs w:val="24"/>
        </w:rPr>
        <w:t>Первышин</w:t>
      </w:r>
      <w:proofErr w:type="spellEnd"/>
      <w:r w:rsidRPr="00295C89">
        <w:rPr>
          <w:rFonts w:ascii="Times New Roman" w:hAnsi="Times New Roman" w:cs="Times New Roman"/>
          <w:sz w:val="24"/>
          <w:szCs w:val="24"/>
        </w:rPr>
        <w:t xml:space="preserve">, Н. А. Перспектива применения автоматизированного рабочего места врача-эндокринолога для телемедицинского консультирования / Н. А. </w:t>
      </w:r>
      <w:proofErr w:type="spellStart"/>
      <w:r w:rsidRPr="00295C89">
        <w:rPr>
          <w:rFonts w:ascii="Times New Roman" w:hAnsi="Times New Roman" w:cs="Times New Roman"/>
          <w:sz w:val="24"/>
          <w:szCs w:val="24"/>
        </w:rPr>
        <w:t>Первышин</w:t>
      </w:r>
      <w:proofErr w:type="spellEnd"/>
      <w:r w:rsidRPr="00295C89">
        <w:rPr>
          <w:rFonts w:ascii="Times New Roman" w:hAnsi="Times New Roman" w:cs="Times New Roman"/>
          <w:sz w:val="24"/>
          <w:szCs w:val="24"/>
        </w:rPr>
        <w:t xml:space="preserve"> // Наука и инновации в медицине. – 2022. – Т. 7</w:t>
      </w:r>
      <w:r w:rsidR="00861654">
        <w:rPr>
          <w:rFonts w:ascii="Times New Roman" w:hAnsi="Times New Roman" w:cs="Times New Roman"/>
          <w:sz w:val="24"/>
          <w:szCs w:val="24"/>
        </w:rPr>
        <w:t>,</w:t>
      </w:r>
      <w:r w:rsidRPr="00295C89">
        <w:rPr>
          <w:rFonts w:ascii="Times New Roman" w:hAnsi="Times New Roman" w:cs="Times New Roman"/>
          <w:sz w:val="24"/>
          <w:szCs w:val="24"/>
        </w:rPr>
        <w:t xml:space="preserve"> № 2. – С. 109-115. – </w:t>
      </w:r>
      <w:proofErr w:type="spellStart"/>
      <w:r w:rsidR="00861654" w:rsidRPr="00295C8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861654">
        <w:rPr>
          <w:rFonts w:ascii="Times New Roman" w:hAnsi="Times New Roman" w:cs="Times New Roman"/>
          <w:sz w:val="24"/>
          <w:szCs w:val="24"/>
        </w:rPr>
        <w:t>:</w:t>
      </w:r>
      <w:r w:rsidRPr="00295C89">
        <w:rPr>
          <w:rFonts w:ascii="Times New Roman" w:hAnsi="Times New Roman" w:cs="Times New Roman"/>
          <w:sz w:val="24"/>
          <w:szCs w:val="24"/>
        </w:rPr>
        <w:t xml:space="preserve"> 10.35693/2500-1388-2022-7-2-109-115.</w:t>
      </w:r>
    </w:p>
    <w:p w:rsidR="002B0F84" w:rsidRPr="00787594" w:rsidRDefault="002B0F84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Персональная телемедицинская система «Оберег» для дистанционного мониторинга пациентов / А. А. Еременко [и др.] // Вестник анестезиологии и реаниматологии. – 2020. – Т. 17, № 5. – С. 87-94. –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>: 10.21292/2078-5658-2020-17-5-87-94.</w:t>
      </w:r>
    </w:p>
    <w:p w:rsidR="00B10FC0" w:rsidRPr="00787594" w:rsidRDefault="00B10FC0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Персональные устройства для профилактики синдрома внезапной сердечной смерти / С. В. Губкин [и др.] // Новости медико-биологических наук. </w:t>
      </w:r>
      <w:r w:rsidR="007B2868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2021. </w:t>
      </w:r>
      <w:r w:rsidR="007B2868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Т. 21, № 1. </w:t>
      </w:r>
      <w:r w:rsidR="007B2868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С. 95-102.</w:t>
      </w:r>
    </w:p>
    <w:p w:rsidR="004F5AD2" w:rsidRPr="00787594" w:rsidRDefault="004F5AD2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lastRenderedPageBreak/>
        <w:t>Перспективы применения персональной телемедицины в системе паллиативной медицинской помощи населению / В. М. Леванов [и др.] // Паллиативная медицина и реабилитация. – 2020. – № 3. – С. 39-47.</w:t>
      </w:r>
    </w:p>
    <w:p w:rsidR="00B10FC0" w:rsidRPr="00787594" w:rsidRDefault="00B10FC0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Петельский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>, Ю. В. Применение технологий телемедицинского консультирования при организации госпитализации в областной многопрофильный стационар: пяти</w:t>
      </w:r>
      <w:r w:rsidR="007B2868" w:rsidRPr="00787594">
        <w:rPr>
          <w:rFonts w:ascii="Times New Roman" w:hAnsi="Times New Roman" w:cs="Times New Roman"/>
          <w:sz w:val="24"/>
          <w:szCs w:val="24"/>
        </w:rPr>
        <w:t xml:space="preserve">летний опыт / Ю. В. </w:t>
      </w:r>
      <w:proofErr w:type="spellStart"/>
      <w:r w:rsidR="007B2868" w:rsidRPr="00787594">
        <w:rPr>
          <w:rFonts w:ascii="Times New Roman" w:hAnsi="Times New Roman" w:cs="Times New Roman"/>
          <w:sz w:val="24"/>
          <w:szCs w:val="24"/>
        </w:rPr>
        <w:t>Петельский</w:t>
      </w:r>
      <w:proofErr w:type="spellEnd"/>
      <w:r w:rsidR="007B2868" w:rsidRPr="00787594">
        <w:rPr>
          <w:rFonts w:ascii="Times New Roman" w:hAnsi="Times New Roman" w:cs="Times New Roman"/>
          <w:sz w:val="24"/>
          <w:szCs w:val="24"/>
        </w:rPr>
        <w:t xml:space="preserve"> </w:t>
      </w:r>
      <w:r w:rsidRPr="00787594">
        <w:rPr>
          <w:rFonts w:ascii="Times New Roman" w:hAnsi="Times New Roman" w:cs="Times New Roman"/>
          <w:sz w:val="24"/>
          <w:szCs w:val="24"/>
        </w:rPr>
        <w:t xml:space="preserve">// Вопросы организации и информатизации здравоохранения. </w:t>
      </w:r>
      <w:r w:rsidR="007B2868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2020. </w:t>
      </w:r>
      <w:r w:rsidR="007B2868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№ 1. </w:t>
      </w:r>
      <w:r w:rsidR="007B2868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C. 65-70.</w:t>
      </w:r>
    </w:p>
    <w:p w:rsidR="00B10FC0" w:rsidRPr="00787594" w:rsidRDefault="00B10FC0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Петельский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>, Ю. В. Телемедицинский центр с функцией электронного бюро госпитализации</w:t>
      </w:r>
      <w:proofErr w:type="gramStart"/>
      <w:r w:rsidRPr="007875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7594">
        <w:rPr>
          <w:rFonts w:ascii="Times New Roman" w:hAnsi="Times New Roman" w:cs="Times New Roman"/>
          <w:sz w:val="24"/>
          <w:szCs w:val="24"/>
        </w:rPr>
        <w:t xml:space="preserve"> эффект внедрения на примере Гродненской областной клинической больницы / Ю. В.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Петельский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, М. Ю.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Сурмач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, О. Л. Зеньков. // Вопросы организации и информатизации здравоохранения. </w:t>
      </w:r>
      <w:r w:rsidR="007B2868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2017. </w:t>
      </w:r>
      <w:r w:rsidR="007B2868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№ 1. </w:t>
      </w:r>
      <w:r w:rsidR="007B2868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С. 68-74</w:t>
      </w:r>
      <w:r w:rsidR="006102D5" w:rsidRPr="00787594">
        <w:rPr>
          <w:rFonts w:ascii="Times New Roman" w:hAnsi="Times New Roman" w:cs="Times New Roman"/>
          <w:sz w:val="24"/>
          <w:szCs w:val="24"/>
        </w:rPr>
        <w:t>.</w:t>
      </w:r>
    </w:p>
    <w:p w:rsidR="001C3791" w:rsidRPr="00787594" w:rsidRDefault="001C3791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Положение об особенностях оказания медицинской помощи с применением телемедицинских технологий </w:t>
      </w:r>
      <w:r w:rsidR="00E908D7" w:rsidRPr="00787594">
        <w:rPr>
          <w:rFonts w:ascii="Times New Roman" w:hAnsi="Times New Roman" w:cs="Times New Roman"/>
          <w:sz w:val="24"/>
          <w:szCs w:val="24"/>
        </w:rPr>
        <w:t>[Электронный ресурс]</w:t>
      </w:r>
      <w:proofErr w:type="gramStart"/>
      <w:r w:rsidR="00E908D7" w:rsidRPr="00787594">
        <w:rPr>
          <w:rFonts w:ascii="Times New Roman" w:hAnsi="Times New Roman" w:cs="Times New Roman"/>
          <w:sz w:val="24"/>
          <w:szCs w:val="24"/>
        </w:rPr>
        <w:t xml:space="preserve"> </w:t>
      </w:r>
      <w:r w:rsidRPr="0078759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87594">
        <w:rPr>
          <w:rFonts w:ascii="Times New Roman" w:hAnsi="Times New Roman" w:cs="Times New Roman"/>
          <w:sz w:val="24"/>
          <w:szCs w:val="24"/>
        </w:rPr>
        <w:t xml:space="preserve"> утв</w:t>
      </w:r>
      <w:r w:rsidR="00E908D7" w:rsidRPr="00787594">
        <w:rPr>
          <w:rFonts w:ascii="Times New Roman" w:hAnsi="Times New Roman" w:cs="Times New Roman"/>
          <w:sz w:val="24"/>
          <w:szCs w:val="24"/>
        </w:rPr>
        <w:t>.</w:t>
      </w:r>
      <w:r w:rsidRPr="00787594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E908D7" w:rsidRPr="00787594">
        <w:rPr>
          <w:rFonts w:ascii="Times New Roman" w:hAnsi="Times New Roman" w:cs="Times New Roman"/>
          <w:sz w:val="24"/>
          <w:szCs w:val="24"/>
        </w:rPr>
        <w:t>м</w:t>
      </w:r>
      <w:r w:rsidRPr="00787594">
        <w:rPr>
          <w:rFonts w:ascii="Times New Roman" w:hAnsi="Times New Roman" w:cs="Times New Roman"/>
          <w:sz w:val="24"/>
          <w:szCs w:val="24"/>
        </w:rPr>
        <w:t xml:space="preserve"> Министерства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здравоохр</w:t>
      </w:r>
      <w:proofErr w:type="spellEnd"/>
      <w:r w:rsidR="00E908D7" w:rsidRPr="00787594">
        <w:rPr>
          <w:rFonts w:ascii="Times New Roman" w:hAnsi="Times New Roman" w:cs="Times New Roman"/>
          <w:sz w:val="24"/>
          <w:szCs w:val="24"/>
        </w:rPr>
        <w:t>.</w:t>
      </w:r>
      <w:r w:rsidRPr="00787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="00E908D7" w:rsidRPr="00787594">
        <w:rPr>
          <w:rFonts w:ascii="Times New Roman" w:hAnsi="Times New Roman" w:cs="Times New Roman"/>
          <w:sz w:val="24"/>
          <w:szCs w:val="24"/>
        </w:rPr>
        <w:t>.</w:t>
      </w:r>
      <w:r w:rsidRPr="00787594">
        <w:rPr>
          <w:rFonts w:ascii="Times New Roman" w:hAnsi="Times New Roman" w:cs="Times New Roman"/>
          <w:sz w:val="24"/>
          <w:szCs w:val="24"/>
        </w:rPr>
        <w:t xml:space="preserve"> Беларусь</w:t>
      </w:r>
      <w:r w:rsidR="00E908D7" w:rsidRPr="00787594">
        <w:rPr>
          <w:rFonts w:ascii="Times New Roman" w:hAnsi="Times New Roman" w:cs="Times New Roman"/>
          <w:sz w:val="24"/>
          <w:szCs w:val="24"/>
        </w:rPr>
        <w:t>,</w:t>
      </w:r>
      <w:r w:rsidRPr="00787594">
        <w:rPr>
          <w:rFonts w:ascii="Times New Roman" w:hAnsi="Times New Roman" w:cs="Times New Roman"/>
          <w:sz w:val="24"/>
          <w:szCs w:val="24"/>
        </w:rPr>
        <w:t xml:space="preserve"> 28.05.2021</w:t>
      </w:r>
      <w:r w:rsidR="00E908D7" w:rsidRPr="00787594">
        <w:rPr>
          <w:rFonts w:ascii="Times New Roman" w:hAnsi="Times New Roman" w:cs="Times New Roman"/>
          <w:sz w:val="24"/>
          <w:szCs w:val="24"/>
        </w:rPr>
        <w:t>,</w:t>
      </w:r>
      <w:r w:rsidRPr="00787594">
        <w:rPr>
          <w:rFonts w:ascii="Times New Roman" w:hAnsi="Times New Roman" w:cs="Times New Roman"/>
          <w:sz w:val="24"/>
          <w:szCs w:val="24"/>
        </w:rPr>
        <w:t xml:space="preserve"> </w:t>
      </w:r>
      <w:r w:rsidR="00E908D7" w:rsidRPr="00787594">
        <w:rPr>
          <w:rFonts w:ascii="Times New Roman" w:hAnsi="Times New Roman" w:cs="Times New Roman"/>
          <w:sz w:val="24"/>
          <w:szCs w:val="24"/>
        </w:rPr>
        <w:t>№</w:t>
      </w:r>
      <w:r w:rsidRPr="00787594">
        <w:rPr>
          <w:rFonts w:ascii="Times New Roman" w:hAnsi="Times New Roman" w:cs="Times New Roman"/>
          <w:sz w:val="24"/>
          <w:szCs w:val="24"/>
        </w:rPr>
        <w:t xml:space="preserve"> 65 // </w:t>
      </w:r>
      <w:proofErr w:type="spellStart"/>
      <w:r w:rsidRPr="00787594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>.</w:t>
      </w:r>
      <w:r w:rsidRPr="0078759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87594">
        <w:rPr>
          <w:rFonts w:ascii="Times New Roman" w:hAnsi="Times New Roman" w:cs="Times New Roman"/>
          <w:sz w:val="24"/>
          <w:szCs w:val="24"/>
        </w:rPr>
        <w:t xml:space="preserve">. – Режим доступа: </w:t>
      </w:r>
      <w:hyperlink r:id="rId7" w:history="1">
        <w:r w:rsidRPr="00787594">
          <w:rPr>
            <w:rStyle w:val="a4"/>
            <w:rFonts w:ascii="Times New Roman" w:hAnsi="Times New Roman" w:cs="Times New Roman"/>
            <w:sz w:val="24"/>
            <w:szCs w:val="24"/>
          </w:rPr>
          <w:t>https://pravo.by/document/?guid=12551&amp;p0=W22136922&amp;p1=1</w:t>
        </w:r>
      </w:hyperlink>
      <w:r w:rsidRPr="00787594">
        <w:rPr>
          <w:rFonts w:ascii="Times New Roman" w:hAnsi="Times New Roman" w:cs="Times New Roman"/>
          <w:sz w:val="24"/>
          <w:szCs w:val="24"/>
        </w:rPr>
        <w:t>. – Дата доступа: 20.02.2022.</w:t>
      </w:r>
    </w:p>
    <w:p w:rsidR="006102D5" w:rsidRDefault="006102D5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Потапов, А. П. Дистанционное наблюдение за пациентами с хронической сердечной недостаточностью с применением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телемониторинга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АД и ЭКГ / А. П. Потапов, С. Е. Ярцев, Е. А.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Лагутова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// Российский журнал телемедицины и электронного здравоохранения. </w:t>
      </w:r>
      <w:r w:rsidR="007F5741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2021. </w:t>
      </w:r>
      <w:r w:rsidR="007F5741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Т. 7, № 3. </w:t>
      </w:r>
      <w:r w:rsidR="007F5741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С. 42-51</w:t>
      </w:r>
      <w:r w:rsidR="007F5741" w:rsidRPr="0078759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7F5741" w:rsidRPr="0078759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7F5741" w:rsidRPr="00787594">
        <w:rPr>
          <w:rFonts w:ascii="Times New Roman" w:hAnsi="Times New Roman" w:cs="Times New Roman"/>
          <w:sz w:val="24"/>
          <w:szCs w:val="24"/>
        </w:rPr>
        <w:t>:</w:t>
      </w:r>
      <w:r w:rsidRPr="00787594">
        <w:rPr>
          <w:rFonts w:ascii="Times New Roman" w:hAnsi="Times New Roman" w:cs="Times New Roman"/>
          <w:sz w:val="24"/>
          <w:szCs w:val="24"/>
        </w:rPr>
        <w:t xml:space="preserve"> 10.29188/2712-9217-2021-7-3-42-51.</w:t>
      </w:r>
    </w:p>
    <w:p w:rsidR="00295C89" w:rsidRDefault="00295C89" w:rsidP="0086165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C89">
        <w:rPr>
          <w:rFonts w:ascii="Times New Roman" w:hAnsi="Times New Roman" w:cs="Times New Roman"/>
          <w:sz w:val="24"/>
          <w:szCs w:val="24"/>
        </w:rPr>
        <w:t>Просалова</w:t>
      </w:r>
      <w:proofErr w:type="spellEnd"/>
      <w:r w:rsidRPr="00295C89">
        <w:rPr>
          <w:rFonts w:ascii="Times New Roman" w:hAnsi="Times New Roman" w:cs="Times New Roman"/>
          <w:sz w:val="24"/>
          <w:szCs w:val="24"/>
        </w:rPr>
        <w:t xml:space="preserve">, В. С. Актуальность обучения телемедицинским технологиям студентов медицинских вузов / В. С. </w:t>
      </w:r>
      <w:proofErr w:type="spellStart"/>
      <w:r w:rsidRPr="00295C89">
        <w:rPr>
          <w:rFonts w:ascii="Times New Roman" w:hAnsi="Times New Roman" w:cs="Times New Roman"/>
          <w:sz w:val="24"/>
          <w:szCs w:val="24"/>
        </w:rPr>
        <w:t>Просалова</w:t>
      </w:r>
      <w:proofErr w:type="spellEnd"/>
      <w:r w:rsidRPr="00295C89">
        <w:rPr>
          <w:rFonts w:ascii="Times New Roman" w:hAnsi="Times New Roman" w:cs="Times New Roman"/>
          <w:sz w:val="24"/>
          <w:szCs w:val="24"/>
        </w:rPr>
        <w:t xml:space="preserve">, В. Г. </w:t>
      </w:r>
      <w:proofErr w:type="spellStart"/>
      <w:r w:rsidRPr="00295C89">
        <w:rPr>
          <w:rFonts w:ascii="Times New Roman" w:hAnsi="Times New Roman" w:cs="Times New Roman"/>
          <w:sz w:val="24"/>
          <w:szCs w:val="24"/>
        </w:rPr>
        <w:t>Ветошкевич</w:t>
      </w:r>
      <w:proofErr w:type="spellEnd"/>
      <w:r w:rsidRPr="00295C89">
        <w:rPr>
          <w:rFonts w:ascii="Times New Roman" w:hAnsi="Times New Roman" w:cs="Times New Roman"/>
          <w:sz w:val="24"/>
          <w:szCs w:val="24"/>
        </w:rPr>
        <w:t xml:space="preserve"> // Экономика и предпринимательство. – 2022. – № 1(138). – С. 963-966. – </w:t>
      </w:r>
      <w:proofErr w:type="spellStart"/>
      <w:r w:rsidR="00861654" w:rsidRPr="00295C8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861654">
        <w:rPr>
          <w:rFonts w:ascii="Times New Roman" w:hAnsi="Times New Roman" w:cs="Times New Roman"/>
          <w:sz w:val="24"/>
          <w:szCs w:val="24"/>
        </w:rPr>
        <w:t>:</w:t>
      </w:r>
      <w:r w:rsidRPr="00295C89">
        <w:rPr>
          <w:rFonts w:ascii="Times New Roman" w:hAnsi="Times New Roman" w:cs="Times New Roman"/>
          <w:sz w:val="24"/>
          <w:szCs w:val="24"/>
        </w:rPr>
        <w:t xml:space="preserve"> 10.34925/EIP.2022.138.1.191.</w:t>
      </w:r>
    </w:p>
    <w:p w:rsidR="00861654" w:rsidRPr="00787594" w:rsidRDefault="00861654" w:rsidP="0086165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1654">
        <w:rPr>
          <w:rFonts w:ascii="Times New Roman" w:hAnsi="Times New Roman" w:cs="Times New Roman"/>
          <w:sz w:val="24"/>
          <w:szCs w:val="24"/>
        </w:rPr>
        <w:t xml:space="preserve">Развитие сферы услуг Беларуси в контексте мировых трендов / Н. Н. Морозова, Е. А. </w:t>
      </w:r>
      <w:proofErr w:type="spellStart"/>
      <w:r w:rsidRPr="00861654">
        <w:rPr>
          <w:rFonts w:ascii="Times New Roman" w:hAnsi="Times New Roman" w:cs="Times New Roman"/>
          <w:sz w:val="24"/>
          <w:szCs w:val="24"/>
        </w:rPr>
        <w:t>Милашевич</w:t>
      </w:r>
      <w:proofErr w:type="spellEnd"/>
      <w:r w:rsidRPr="00861654">
        <w:rPr>
          <w:rFonts w:ascii="Times New Roman" w:hAnsi="Times New Roman" w:cs="Times New Roman"/>
          <w:sz w:val="24"/>
          <w:szCs w:val="24"/>
        </w:rPr>
        <w:t>, Т. В. Веремейчик [и др.]. – Минск</w:t>
      </w:r>
      <w:proofErr w:type="gramStart"/>
      <w:r w:rsidRPr="008616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61654">
        <w:rPr>
          <w:rFonts w:ascii="Times New Roman" w:hAnsi="Times New Roman" w:cs="Times New Roman"/>
          <w:sz w:val="24"/>
          <w:szCs w:val="24"/>
        </w:rPr>
        <w:t xml:space="preserve"> Пра</w:t>
      </w:r>
      <w:r>
        <w:rPr>
          <w:rFonts w:ascii="Times New Roman" w:hAnsi="Times New Roman" w:cs="Times New Roman"/>
          <w:sz w:val="24"/>
          <w:szCs w:val="24"/>
        </w:rPr>
        <w:t xml:space="preserve">во и экономика, 2022. – 68 с. </w:t>
      </w:r>
    </w:p>
    <w:p w:rsidR="006102D5" w:rsidRPr="00787594" w:rsidRDefault="006102D5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eHealth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-систем для гериатрических пациентов с </w:t>
      </w:r>
      <w:proofErr w:type="gramStart"/>
      <w:r w:rsidRPr="00787594">
        <w:rPr>
          <w:rFonts w:ascii="Times New Roman" w:hAnsi="Times New Roman" w:cs="Times New Roman"/>
          <w:sz w:val="24"/>
          <w:szCs w:val="24"/>
        </w:rPr>
        <w:t>сердечно-сосудистыми</w:t>
      </w:r>
      <w:proofErr w:type="gramEnd"/>
      <w:r w:rsidRPr="00787594">
        <w:rPr>
          <w:rFonts w:ascii="Times New Roman" w:hAnsi="Times New Roman" w:cs="Times New Roman"/>
          <w:sz w:val="24"/>
          <w:szCs w:val="24"/>
        </w:rPr>
        <w:t xml:space="preserve"> заболеваниями: анализ мирового опыта и перспективы для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депрескрайбинга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/ С. В. Булгакова [и др.] // Клиническая геронтология. </w:t>
      </w:r>
      <w:r w:rsidR="007F5741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2021. </w:t>
      </w:r>
      <w:r w:rsidR="007F5741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Т. 27, № 5-6. </w:t>
      </w:r>
      <w:r w:rsidR="007F5741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С. 46-52</w:t>
      </w:r>
      <w:r w:rsidR="007F5741" w:rsidRPr="0078759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7F5741" w:rsidRPr="0078759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7F5741" w:rsidRPr="00787594">
        <w:rPr>
          <w:rFonts w:ascii="Times New Roman" w:hAnsi="Times New Roman" w:cs="Times New Roman"/>
          <w:sz w:val="24"/>
          <w:szCs w:val="24"/>
        </w:rPr>
        <w:t>:</w:t>
      </w:r>
      <w:r w:rsidRPr="00787594">
        <w:rPr>
          <w:rFonts w:ascii="Times New Roman" w:hAnsi="Times New Roman" w:cs="Times New Roman"/>
          <w:sz w:val="24"/>
          <w:szCs w:val="24"/>
        </w:rPr>
        <w:t xml:space="preserve"> 10.26347/1607-2499202105-06046-052</w:t>
      </w:r>
      <w:r w:rsidR="007F5741" w:rsidRPr="00787594">
        <w:rPr>
          <w:rFonts w:ascii="Times New Roman" w:hAnsi="Times New Roman" w:cs="Times New Roman"/>
          <w:sz w:val="24"/>
          <w:szCs w:val="24"/>
        </w:rPr>
        <w:t>.</w:t>
      </w:r>
    </w:p>
    <w:p w:rsidR="00247CB4" w:rsidRPr="00787594" w:rsidRDefault="00247CB4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Роль телемедицины в подготовке научно-педагогических и профессиональных медицинских кадров / М. К. Гулов [и др.] // Вестник Авиценны. – 2020. – Т. 22, № 3. – С. 398-402. –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>: 10.25005/2074-0581-2020-22-3-398-402.</w:t>
      </w:r>
    </w:p>
    <w:p w:rsidR="00B10FC0" w:rsidRPr="00787594" w:rsidRDefault="00B10FC0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Ростовцев, В. Н. Теледиагностика и ее нормативно-техническое обеспечение / В. Н. Ростовцев, Т. И.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Терехович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, Ф. Е.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Венскевич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// Вопросы организации и информатизации здравоохранения. </w:t>
      </w:r>
      <w:r w:rsidR="007F5741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2018. </w:t>
      </w:r>
      <w:r w:rsidR="007F5741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№ 4. </w:t>
      </w:r>
      <w:r w:rsidR="007F5741" w:rsidRPr="00787594">
        <w:rPr>
          <w:rFonts w:ascii="Times New Roman" w:hAnsi="Times New Roman" w:cs="Times New Roman"/>
          <w:sz w:val="24"/>
          <w:szCs w:val="24"/>
        </w:rPr>
        <w:t xml:space="preserve">– </w:t>
      </w:r>
      <w:r w:rsidRPr="00787594">
        <w:rPr>
          <w:rFonts w:ascii="Times New Roman" w:hAnsi="Times New Roman" w:cs="Times New Roman"/>
          <w:sz w:val="24"/>
          <w:szCs w:val="24"/>
        </w:rPr>
        <w:t>С. 50-52</w:t>
      </w:r>
      <w:r w:rsidR="007F5741" w:rsidRPr="00787594">
        <w:rPr>
          <w:rFonts w:ascii="Times New Roman" w:hAnsi="Times New Roman" w:cs="Times New Roman"/>
          <w:sz w:val="24"/>
          <w:szCs w:val="24"/>
        </w:rPr>
        <w:t>.</w:t>
      </w:r>
    </w:p>
    <w:p w:rsidR="00B10FC0" w:rsidRPr="00787594" w:rsidRDefault="00B10FC0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Ростовцев, В. Н. Функциональная спектрально-динамическая диагностика и мобильная диагностика / В. Н. Ростовцев, Т. И.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Терехович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// Вопросы организации и информатизации здравоохранения. </w:t>
      </w:r>
      <w:r w:rsidR="007F5741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2021. </w:t>
      </w:r>
      <w:r w:rsidR="007F5741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№ 2. </w:t>
      </w:r>
      <w:r w:rsidR="007F5741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С. 63-67</w:t>
      </w:r>
      <w:r w:rsidR="007F5741" w:rsidRPr="00787594">
        <w:rPr>
          <w:rFonts w:ascii="Times New Roman" w:hAnsi="Times New Roman" w:cs="Times New Roman"/>
          <w:sz w:val="24"/>
          <w:szCs w:val="24"/>
        </w:rPr>
        <w:t>.</w:t>
      </w:r>
    </w:p>
    <w:p w:rsidR="0089126F" w:rsidRPr="00787594" w:rsidRDefault="0089126F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Семутенко</w:t>
      </w:r>
      <w:proofErr w:type="spellEnd"/>
      <w:r w:rsidR="007F5741" w:rsidRPr="00787594">
        <w:rPr>
          <w:rFonts w:ascii="Times New Roman" w:hAnsi="Times New Roman" w:cs="Times New Roman"/>
          <w:sz w:val="24"/>
          <w:szCs w:val="24"/>
        </w:rPr>
        <w:t>,</w:t>
      </w:r>
      <w:r w:rsidRPr="00787594">
        <w:rPr>
          <w:rFonts w:ascii="Times New Roman" w:hAnsi="Times New Roman" w:cs="Times New Roman"/>
          <w:sz w:val="24"/>
          <w:szCs w:val="24"/>
        </w:rPr>
        <w:t xml:space="preserve"> К.</w:t>
      </w:r>
      <w:r w:rsidR="007F5741" w:rsidRPr="00787594">
        <w:rPr>
          <w:rFonts w:ascii="Times New Roman" w:hAnsi="Times New Roman" w:cs="Times New Roman"/>
          <w:sz w:val="24"/>
          <w:szCs w:val="24"/>
        </w:rPr>
        <w:t xml:space="preserve"> </w:t>
      </w:r>
      <w:r w:rsidRPr="00787594">
        <w:rPr>
          <w:rFonts w:ascii="Times New Roman" w:hAnsi="Times New Roman" w:cs="Times New Roman"/>
          <w:sz w:val="24"/>
          <w:szCs w:val="24"/>
        </w:rPr>
        <w:t xml:space="preserve">М. Преимущества и недостатки применения технологий электронного здравоохранения в период борьбы с пандемией COVID-19 </w:t>
      </w:r>
      <w:r w:rsidR="007F5741" w:rsidRPr="00787594">
        <w:rPr>
          <w:rFonts w:ascii="Times New Roman" w:hAnsi="Times New Roman" w:cs="Times New Roman"/>
          <w:sz w:val="24"/>
          <w:szCs w:val="24"/>
        </w:rPr>
        <w:t xml:space="preserve">/ К. М. </w:t>
      </w:r>
      <w:proofErr w:type="spellStart"/>
      <w:r w:rsidR="007F5741" w:rsidRPr="00787594">
        <w:rPr>
          <w:rFonts w:ascii="Times New Roman" w:hAnsi="Times New Roman" w:cs="Times New Roman"/>
          <w:sz w:val="24"/>
          <w:szCs w:val="24"/>
        </w:rPr>
        <w:t>Семутенко</w:t>
      </w:r>
      <w:proofErr w:type="spellEnd"/>
      <w:r w:rsidR="007F5741" w:rsidRPr="00787594">
        <w:rPr>
          <w:rFonts w:ascii="Times New Roman" w:hAnsi="Times New Roman" w:cs="Times New Roman"/>
          <w:sz w:val="24"/>
          <w:szCs w:val="24"/>
        </w:rPr>
        <w:t xml:space="preserve">, Т. М. </w:t>
      </w:r>
      <w:proofErr w:type="spellStart"/>
      <w:r w:rsidR="007F5741" w:rsidRPr="00787594">
        <w:rPr>
          <w:rFonts w:ascii="Times New Roman" w:hAnsi="Times New Roman" w:cs="Times New Roman"/>
          <w:sz w:val="24"/>
          <w:szCs w:val="24"/>
        </w:rPr>
        <w:t>Шаршакова</w:t>
      </w:r>
      <w:proofErr w:type="spellEnd"/>
      <w:r w:rsidR="007F5741" w:rsidRPr="00787594">
        <w:rPr>
          <w:rFonts w:ascii="Times New Roman" w:hAnsi="Times New Roman" w:cs="Times New Roman"/>
          <w:sz w:val="24"/>
          <w:szCs w:val="24"/>
        </w:rPr>
        <w:t xml:space="preserve"> </w:t>
      </w:r>
      <w:r w:rsidRPr="00787594">
        <w:rPr>
          <w:rFonts w:ascii="Times New Roman" w:hAnsi="Times New Roman" w:cs="Times New Roman"/>
          <w:sz w:val="24"/>
          <w:szCs w:val="24"/>
        </w:rPr>
        <w:t xml:space="preserve">// Проблемы здоровья и экологии. </w:t>
      </w:r>
      <w:r w:rsidR="007F5741" w:rsidRPr="00787594">
        <w:rPr>
          <w:rFonts w:ascii="Times New Roman" w:hAnsi="Times New Roman" w:cs="Times New Roman"/>
          <w:sz w:val="24"/>
          <w:szCs w:val="24"/>
        </w:rPr>
        <w:t xml:space="preserve">– </w:t>
      </w:r>
      <w:r w:rsidRPr="00787594">
        <w:rPr>
          <w:rFonts w:ascii="Times New Roman" w:hAnsi="Times New Roman" w:cs="Times New Roman"/>
          <w:sz w:val="24"/>
          <w:szCs w:val="24"/>
        </w:rPr>
        <w:t xml:space="preserve">2020. </w:t>
      </w:r>
      <w:r w:rsidR="007F5741" w:rsidRPr="00787594">
        <w:rPr>
          <w:rFonts w:ascii="Times New Roman" w:hAnsi="Times New Roman" w:cs="Times New Roman"/>
          <w:sz w:val="24"/>
          <w:szCs w:val="24"/>
        </w:rPr>
        <w:t xml:space="preserve">– </w:t>
      </w:r>
      <w:r w:rsidRPr="00787594">
        <w:rPr>
          <w:rFonts w:ascii="Times New Roman" w:hAnsi="Times New Roman" w:cs="Times New Roman"/>
          <w:sz w:val="24"/>
          <w:szCs w:val="24"/>
        </w:rPr>
        <w:t>№</w:t>
      </w:r>
      <w:r w:rsidR="007F5741" w:rsidRPr="00787594">
        <w:rPr>
          <w:rFonts w:ascii="Times New Roman" w:hAnsi="Times New Roman" w:cs="Times New Roman"/>
          <w:sz w:val="24"/>
          <w:szCs w:val="24"/>
        </w:rPr>
        <w:t xml:space="preserve"> </w:t>
      </w:r>
      <w:r w:rsidRPr="00787594">
        <w:rPr>
          <w:rFonts w:ascii="Times New Roman" w:hAnsi="Times New Roman" w:cs="Times New Roman"/>
          <w:sz w:val="24"/>
          <w:szCs w:val="24"/>
        </w:rPr>
        <w:t xml:space="preserve">2 (64). </w:t>
      </w:r>
      <w:r w:rsidR="007F5741" w:rsidRPr="00787594">
        <w:rPr>
          <w:rFonts w:ascii="Times New Roman" w:hAnsi="Times New Roman" w:cs="Times New Roman"/>
          <w:sz w:val="24"/>
          <w:szCs w:val="24"/>
        </w:rPr>
        <w:t xml:space="preserve">– </w:t>
      </w:r>
      <w:r w:rsidRPr="0078759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87594">
        <w:rPr>
          <w:rFonts w:ascii="Times New Roman" w:hAnsi="Times New Roman" w:cs="Times New Roman"/>
          <w:sz w:val="24"/>
          <w:szCs w:val="24"/>
        </w:rPr>
        <w:t xml:space="preserve">. 103-106. </w:t>
      </w:r>
    </w:p>
    <w:p w:rsidR="00597313" w:rsidRPr="00787594" w:rsidRDefault="00597313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>Системы телемедицинские. Общие требования безопасности с учетом основных функциональных характеристик к мобильным телемедицинским лабораторно-</w:t>
      </w:r>
      <w:r w:rsidRPr="00787594">
        <w:rPr>
          <w:rFonts w:ascii="Times New Roman" w:hAnsi="Times New Roman" w:cs="Times New Roman"/>
          <w:sz w:val="24"/>
          <w:szCs w:val="24"/>
        </w:rPr>
        <w:lastRenderedPageBreak/>
        <w:t>диагностическим комплексам. ГОСТ 34243-2017</w:t>
      </w:r>
      <w:proofErr w:type="gramStart"/>
      <w:r w:rsidR="00AF5385" w:rsidRPr="007875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F5385" w:rsidRPr="00787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385" w:rsidRPr="00787594">
        <w:rPr>
          <w:rFonts w:ascii="Times New Roman" w:hAnsi="Times New Roman" w:cs="Times New Roman"/>
          <w:sz w:val="24"/>
          <w:szCs w:val="24"/>
        </w:rPr>
        <w:t>введ</w:t>
      </w:r>
      <w:proofErr w:type="spellEnd"/>
      <w:r w:rsidR="00AF5385" w:rsidRPr="00787594">
        <w:rPr>
          <w:rFonts w:ascii="Times New Roman" w:hAnsi="Times New Roman" w:cs="Times New Roman"/>
          <w:sz w:val="24"/>
          <w:szCs w:val="24"/>
        </w:rPr>
        <w:t>. 01.09.2018</w:t>
      </w:r>
      <w:r w:rsidRPr="00787594">
        <w:rPr>
          <w:rFonts w:ascii="Times New Roman" w:hAnsi="Times New Roman" w:cs="Times New Roman"/>
          <w:sz w:val="24"/>
          <w:szCs w:val="24"/>
        </w:rPr>
        <w:t>. – Минск</w:t>
      </w:r>
      <w:proofErr w:type="gramStart"/>
      <w:r w:rsidRPr="007875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7594">
        <w:rPr>
          <w:rFonts w:ascii="Times New Roman" w:hAnsi="Times New Roman" w:cs="Times New Roman"/>
          <w:sz w:val="24"/>
          <w:szCs w:val="24"/>
        </w:rPr>
        <w:t xml:space="preserve"> Госстандарт, 2019. – 9 с.</w:t>
      </w:r>
    </w:p>
    <w:p w:rsidR="00597313" w:rsidRPr="00787594" w:rsidRDefault="00597313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>Системы телемедицинские. Общие требования безопасности с учетом основных функциональных характеристик к стационарным телемедицинским консультативно-диагностическим центрам. ГОСТ 34244-2017</w:t>
      </w:r>
      <w:proofErr w:type="gramStart"/>
      <w:r w:rsidR="00AF5385" w:rsidRPr="007875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F5385" w:rsidRPr="00787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385" w:rsidRPr="00787594">
        <w:rPr>
          <w:rFonts w:ascii="Times New Roman" w:hAnsi="Times New Roman" w:cs="Times New Roman"/>
          <w:sz w:val="24"/>
          <w:szCs w:val="24"/>
        </w:rPr>
        <w:t>введ</w:t>
      </w:r>
      <w:proofErr w:type="spellEnd"/>
      <w:r w:rsidR="00AF5385" w:rsidRPr="00787594">
        <w:rPr>
          <w:rFonts w:ascii="Times New Roman" w:hAnsi="Times New Roman" w:cs="Times New Roman"/>
          <w:sz w:val="24"/>
          <w:szCs w:val="24"/>
        </w:rPr>
        <w:t>. 01.09.2018.</w:t>
      </w:r>
      <w:r w:rsidRPr="00787594">
        <w:rPr>
          <w:rFonts w:ascii="Times New Roman" w:hAnsi="Times New Roman" w:cs="Times New Roman"/>
          <w:sz w:val="24"/>
          <w:szCs w:val="24"/>
        </w:rPr>
        <w:t xml:space="preserve"> – Минск</w:t>
      </w:r>
      <w:proofErr w:type="gramStart"/>
      <w:r w:rsidRPr="007875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7594">
        <w:rPr>
          <w:rFonts w:ascii="Times New Roman" w:hAnsi="Times New Roman" w:cs="Times New Roman"/>
          <w:sz w:val="24"/>
          <w:szCs w:val="24"/>
        </w:rPr>
        <w:t xml:space="preserve"> Госстандарт, 2019. – 8 с. </w:t>
      </w:r>
    </w:p>
    <w:p w:rsidR="0089126F" w:rsidRPr="00787594" w:rsidRDefault="0089126F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Тарасенко, Е. А. Виртуальная медицина: основные тенденции применения технологий дополненной и виртуальной реальности в здравоохранении / Е. А. Тарасенко, М. Я.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Эйгель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// Врач и информационные технологии. </w:t>
      </w:r>
      <w:r w:rsidR="007F5741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2021. </w:t>
      </w:r>
      <w:r w:rsidR="007F5741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№ 2. </w:t>
      </w:r>
      <w:r w:rsidR="007F5741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С. 46-59</w:t>
      </w:r>
      <w:r w:rsidR="007F5741" w:rsidRPr="0078759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7F5741" w:rsidRPr="0078759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7F5741" w:rsidRPr="00787594">
        <w:rPr>
          <w:rFonts w:ascii="Times New Roman" w:hAnsi="Times New Roman" w:cs="Times New Roman"/>
          <w:sz w:val="24"/>
          <w:szCs w:val="24"/>
        </w:rPr>
        <w:t>:</w:t>
      </w:r>
      <w:r w:rsidRPr="00787594">
        <w:rPr>
          <w:rFonts w:ascii="Times New Roman" w:hAnsi="Times New Roman" w:cs="Times New Roman"/>
          <w:sz w:val="24"/>
          <w:szCs w:val="24"/>
        </w:rPr>
        <w:t xml:space="preserve"> 1025881/18110193_2021_2_46</w:t>
      </w:r>
      <w:r w:rsidR="007F5741" w:rsidRPr="00787594">
        <w:rPr>
          <w:rFonts w:ascii="Times New Roman" w:hAnsi="Times New Roman" w:cs="Times New Roman"/>
          <w:sz w:val="24"/>
          <w:szCs w:val="24"/>
        </w:rPr>
        <w:t>.</w:t>
      </w:r>
    </w:p>
    <w:p w:rsidR="0089126F" w:rsidRPr="00787594" w:rsidRDefault="0089126F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Телемедицина в странах ЕАЭС: реальность и перспективы / И. М. Акулин [и др.] // Менеджер здравоохранения. – 2020. – № 10. – С. 49-69. – </w:t>
      </w:r>
      <w:proofErr w:type="spellStart"/>
      <w:r w:rsidR="007F5741" w:rsidRPr="0078759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7F5741" w:rsidRPr="00787594">
        <w:rPr>
          <w:rFonts w:ascii="Times New Roman" w:hAnsi="Times New Roman" w:cs="Times New Roman"/>
          <w:sz w:val="24"/>
          <w:szCs w:val="24"/>
        </w:rPr>
        <w:t>:</w:t>
      </w:r>
      <w:r w:rsidRPr="00787594">
        <w:rPr>
          <w:rFonts w:ascii="Times New Roman" w:hAnsi="Times New Roman" w:cs="Times New Roman"/>
          <w:sz w:val="24"/>
          <w:szCs w:val="24"/>
        </w:rPr>
        <w:t xml:space="preserve"> 10.37690/1811-0185-2020-10-49-69.</w:t>
      </w:r>
    </w:p>
    <w:p w:rsidR="006102D5" w:rsidRDefault="006102D5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Телемедицинские технологии: перспективы и ограничения / О. С. Кобякова [и др.] // Врач и информационные технологии. </w:t>
      </w:r>
      <w:r w:rsidR="007F5741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2020. </w:t>
      </w:r>
      <w:r w:rsidR="007F5741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№ 5. </w:t>
      </w:r>
      <w:r w:rsidR="007F5741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С. 76-85</w:t>
      </w:r>
      <w:r w:rsidR="007F5741" w:rsidRPr="0078759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7F5741" w:rsidRPr="0078759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7F5741" w:rsidRPr="00787594">
        <w:rPr>
          <w:rFonts w:ascii="Times New Roman" w:hAnsi="Times New Roman" w:cs="Times New Roman"/>
          <w:sz w:val="24"/>
          <w:szCs w:val="24"/>
        </w:rPr>
        <w:t xml:space="preserve">: </w:t>
      </w:r>
      <w:r w:rsidRPr="00787594">
        <w:rPr>
          <w:rFonts w:ascii="Times New Roman" w:hAnsi="Times New Roman" w:cs="Times New Roman"/>
          <w:sz w:val="24"/>
          <w:szCs w:val="24"/>
        </w:rPr>
        <w:t>10.37690/1811-0193-2020-5-76-85</w:t>
      </w:r>
      <w:r w:rsidR="007F5741" w:rsidRPr="00787594">
        <w:rPr>
          <w:rFonts w:ascii="Times New Roman" w:hAnsi="Times New Roman" w:cs="Times New Roman"/>
          <w:sz w:val="24"/>
          <w:szCs w:val="24"/>
        </w:rPr>
        <w:t>.</w:t>
      </w:r>
    </w:p>
    <w:p w:rsidR="00861654" w:rsidRPr="00787594" w:rsidRDefault="00861654" w:rsidP="0086165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1654">
        <w:rPr>
          <w:rFonts w:ascii="Times New Roman" w:hAnsi="Times New Roman" w:cs="Times New Roman"/>
          <w:sz w:val="24"/>
          <w:szCs w:val="24"/>
        </w:rPr>
        <w:t xml:space="preserve">Телемедицинское консультирование "пациент-врач" в детской психиатрии: методология и практика / С. П. Морозов, М. А. </w:t>
      </w:r>
      <w:proofErr w:type="spellStart"/>
      <w:r w:rsidRPr="00861654">
        <w:rPr>
          <w:rFonts w:ascii="Times New Roman" w:hAnsi="Times New Roman" w:cs="Times New Roman"/>
          <w:sz w:val="24"/>
          <w:szCs w:val="24"/>
        </w:rPr>
        <w:t>Бебчук</w:t>
      </w:r>
      <w:proofErr w:type="spellEnd"/>
      <w:r w:rsidRPr="00861654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861654">
        <w:rPr>
          <w:rFonts w:ascii="Times New Roman" w:hAnsi="Times New Roman" w:cs="Times New Roman"/>
          <w:sz w:val="24"/>
          <w:szCs w:val="24"/>
        </w:rPr>
        <w:t>Владзимирский</w:t>
      </w:r>
      <w:proofErr w:type="spellEnd"/>
      <w:r w:rsidRPr="00861654">
        <w:rPr>
          <w:rFonts w:ascii="Times New Roman" w:hAnsi="Times New Roman" w:cs="Times New Roman"/>
          <w:sz w:val="24"/>
          <w:szCs w:val="24"/>
        </w:rPr>
        <w:t xml:space="preserve">, О. З. </w:t>
      </w:r>
      <w:proofErr w:type="spellStart"/>
      <w:r w:rsidRPr="00861654">
        <w:rPr>
          <w:rFonts w:ascii="Times New Roman" w:hAnsi="Times New Roman" w:cs="Times New Roman"/>
          <w:sz w:val="24"/>
          <w:szCs w:val="24"/>
        </w:rPr>
        <w:t>Хайретдинов</w:t>
      </w:r>
      <w:proofErr w:type="spellEnd"/>
      <w:r w:rsidRPr="00861654">
        <w:rPr>
          <w:rFonts w:ascii="Times New Roman" w:hAnsi="Times New Roman" w:cs="Times New Roman"/>
          <w:sz w:val="24"/>
          <w:szCs w:val="24"/>
        </w:rPr>
        <w:t xml:space="preserve"> // Обозрение психиатрии и медицинской психологии имени В.М. Бехтерева. – 2022. – Т. 56. – № 1. – С. 43-53. – DOI 10.31363/2313-7053-2022-56-1-43-53.</w:t>
      </w:r>
    </w:p>
    <w:p w:rsidR="009E45FB" w:rsidRPr="00787594" w:rsidRDefault="009E45FB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Телемедицинское наблюдение и консультирование пациентов с артериальной гипертензией. Старые проблемы - новые возможности / М. В. Ионов [и др.] // Артериальная гипертензия. </w:t>
      </w:r>
      <w:r w:rsidR="007F5741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2019. </w:t>
      </w:r>
      <w:r w:rsidR="007F5741" w:rsidRPr="00787594">
        <w:rPr>
          <w:rFonts w:ascii="Times New Roman" w:hAnsi="Times New Roman" w:cs="Times New Roman"/>
          <w:sz w:val="24"/>
          <w:szCs w:val="24"/>
        </w:rPr>
        <w:t xml:space="preserve">– </w:t>
      </w:r>
      <w:r w:rsidRPr="00787594">
        <w:rPr>
          <w:rFonts w:ascii="Times New Roman" w:hAnsi="Times New Roman" w:cs="Times New Roman"/>
          <w:sz w:val="24"/>
          <w:szCs w:val="24"/>
        </w:rPr>
        <w:t xml:space="preserve">Т. 25, № 4. </w:t>
      </w:r>
      <w:r w:rsidR="007F5741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С. 337-356.</w:t>
      </w:r>
    </w:p>
    <w:p w:rsidR="00B10FC0" w:rsidRPr="00787594" w:rsidRDefault="00B10FC0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>Телемедицинское наблюдение и дистанционное консультирование пациентов с неконтролируемой артериальной гипертензией / М. В. Ионов</w:t>
      </w:r>
      <w:r w:rsidR="007F5741" w:rsidRPr="00787594">
        <w:rPr>
          <w:rFonts w:ascii="Times New Roman" w:hAnsi="Times New Roman" w:cs="Times New Roman"/>
          <w:sz w:val="24"/>
          <w:szCs w:val="24"/>
        </w:rPr>
        <w:t xml:space="preserve"> [и др.]</w:t>
      </w:r>
      <w:r w:rsidRPr="00787594">
        <w:rPr>
          <w:rFonts w:ascii="Times New Roman" w:hAnsi="Times New Roman" w:cs="Times New Roman"/>
          <w:sz w:val="24"/>
          <w:szCs w:val="24"/>
        </w:rPr>
        <w:t xml:space="preserve"> // Терапевтический архив. </w:t>
      </w:r>
      <w:r w:rsidR="007F5741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2021. </w:t>
      </w:r>
      <w:r w:rsidR="007F5741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Т. 93, № 1. </w:t>
      </w:r>
      <w:r w:rsidR="007F5741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С. 30-40</w:t>
      </w:r>
      <w:r w:rsidR="007F5741" w:rsidRPr="00787594">
        <w:rPr>
          <w:rFonts w:ascii="Times New Roman" w:hAnsi="Times New Roman" w:cs="Times New Roman"/>
          <w:sz w:val="24"/>
          <w:szCs w:val="24"/>
        </w:rPr>
        <w:t>. 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741" w:rsidRPr="0078759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7F5741" w:rsidRPr="00787594">
        <w:rPr>
          <w:rFonts w:ascii="Times New Roman" w:hAnsi="Times New Roman" w:cs="Times New Roman"/>
          <w:sz w:val="24"/>
          <w:szCs w:val="24"/>
        </w:rPr>
        <w:t>:</w:t>
      </w:r>
      <w:r w:rsidRPr="00787594">
        <w:rPr>
          <w:rFonts w:ascii="Times New Roman" w:hAnsi="Times New Roman" w:cs="Times New Roman"/>
          <w:sz w:val="24"/>
          <w:szCs w:val="24"/>
        </w:rPr>
        <w:t xml:space="preserve"> 10.26442/00403660.2021.01.200590.</w:t>
      </w:r>
    </w:p>
    <w:p w:rsidR="005325AC" w:rsidRDefault="005325AC" w:rsidP="005325AC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5AC">
        <w:rPr>
          <w:rFonts w:ascii="Times New Roman" w:hAnsi="Times New Roman" w:cs="Times New Roman"/>
          <w:sz w:val="24"/>
          <w:szCs w:val="24"/>
        </w:rPr>
        <w:t>Туфатулин</w:t>
      </w:r>
      <w:proofErr w:type="spellEnd"/>
      <w:r w:rsidRPr="005325AC">
        <w:rPr>
          <w:rFonts w:ascii="Times New Roman" w:hAnsi="Times New Roman" w:cs="Times New Roman"/>
          <w:sz w:val="24"/>
          <w:szCs w:val="24"/>
        </w:rPr>
        <w:t xml:space="preserve">, Г. Ш. Дистанционная реабилитация детей с тугоухостью в период пандемии COVID-19 в условиях </w:t>
      </w:r>
      <w:proofErr w:type="spellStart"/>
      <w:r w:rsidRPr="005325AC">
        <w:rPr>
          <w:rFonts w:ascii="Times New Roman" w:hAnsi="Times New Roman" w:cs="Times New Roman"/>
          <w:sz w:val="24"/>
          <w:szCs w:val="24"/>
        </w:rPr>
        <w:t>сурдологического</w:t>
      </w:r>
      <w:proofErr w:type="spellEnd"/>
      <w:r w:rsidRPr="005325AC">
        <w:rPr>
          <w:rFonts w:ascii="Times New Roman" w:hAnsi="Times New Roman" w:cs="Times New Roman"/>
          <w:sz w:val="24"/>
          <w:szCs w:val="24"/>
        </w:rPr>
        <w:t xml:space="preserve"> центра / Г. Ш. </w:t>
      </w:r>
      <w:proofErr w:type="spellStart"/>
      <w:r w:rsidRPr="005325AC">
        <w:rPr>
          <w:rFonts w:ascii="Times New Roman" w:hAnsi="Times New Roman" w:cs="Times New Roman"/>
          <w:sz w:val="24"/>
          <w:szCs w:val="24"/>
        </w:rPr>
        <w:t>Туфатулин</w:t>
      </w:r>
      <w:proofErr w:type="spellEnd"/>
      <w:r w:rsidRPr="005325AC">
        <w:rPr>
          <w:rFonts w:ascii="Times New Roman" w:hAnsi="Times New Roman" w:cs="Times New Roman"/>
          <w:sz w:val="24"/>
          <w:szCs w:val="24"/>
        </w:rPr>
        <w:t xml:space="preserve">, И. В. Королева // Вестник оториноларингологии.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325AC">
        <w:rPr>
          <w:rFonts w:ascii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325AC">
        <w:rPr>
          <w:rFonts w:ascii="Times New Roman" w:hAnsi="Times New Roman" w:cs="Times New Roman"/>
          <w:sz w:val="24"/>
          <w:szCs w:val="24"/>
        </w:rPr>
        <w:t xml:space="preserve"> Т. 87, № 2.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325AC">
        <w:rPr>
          <w:rFonts w:ascii="Times New Roman" w:hAnsi="Times New Roman" w:cs="Times New Roman"/>
          <w:sz w:val="24"/>
          <w:szCs w:val="24"/>
        </w:rPr>
        <w:t xml:space="preserve"> С. 10-16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5C89" w:rsidRPr="005325AC" w:rsidRDefault="00295C89" w:rsidP="0086165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95C89">
        <w:rPr>
          <w:rFonts w:ascii="Times New Roman" w:hAnsi="Times New Roman" w:cs="Times New Roman"/>
          <w:sz w:val="24"/>
          <w:szCs w:val="24"/>
        </w:rPr>
        <w:t>даленный мониторинг состояния здоровья. Аналитический обзор / А. С. Сиротина, О. С. Кобякова, И. А. Деев [и др.] // Социальные аспекты здоровья населения. – 2022. – Т. 68</w:t>
      </w:r>
      <w:r w:rsidR="00861654">
        <w:rPr>
          <w:rFonts w:ascii="Times New Roman" w:hAnsi="Times New Roman" w:cs="Times New Roman"/>
          <w:sz w:val="24"/>
          <w:szCs w:val="24"/>
        </w:rPr>
        <w:t>,</w:t>
      </w:r>
      <w:r w:rsidRPr="00295C89">
        <w:rPr>
          <w:rFonts w:ascii="Times New Roman" w:hAnsi="Times New Roman" w:cs="Times New Roman"/>
          <w:sz w:val="24"/>
          <w:szCs w:val="24"/>
        </w:rPr>
        <w:t xml:space="preserve"> № 2. – С. 1. – </w:t>
      </w:r>
      <w:proofErr w:type="spellStart"/>
      <w:r w:rsidR="00861654" w:rsidRPr="00295C8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861654">
        <w:rPr>
          <w:rFonts w:ascii="Times New Roman" w:hAnsi="Times New Roman" w:cs="Times New Roman"/>
          <w:sz w:val="24"/>
          <w:szCs w:val="24"/>
        </w:rPr>
        <w:t>:</w:t>
      </w:r>
      <w:r w:rsidRPr="00295C89">
        <w:rPr>
          <w:rFonts w:ascii="Times New Roman" w:hAnsi="Times New Roman" w:cs="Times New Roman"/>
          <w:sz w:val="24"/>
          <w:szCs w:val="24"/>
        </w:rPr>
        <w:t xml:space="preserve"> 10.21045/2071-5021-2021-68-2-1.</w:t>
      </w:r>
    </w:p>
    <w:p w:rsidR="00247CB4" w:rsidRPr="00787594" w:rsidRDefault="00247CB4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Федоров, В. Ф. </w:t>
      </w:r>
      <w:proofErr w:type="gramStart"/>
      <w:r w:rsidRPr="00787594">
        <w:rPr>
          <w:rFonts w:ascii="Times New Roman" w:hAnsi="Times New Roman" w:cs="Times New Roman"/>
          <w:sz w:val="24"/>
          <w:szCs w:val="24"/>
        </w:rPr>
        <w:t>Персональная</w:t>
      </w:r>
      <w:proofErr w:type="gramEnd"/>
      <w:r w:rsidRPr="00787594">
        <w:rPr>
          <w:rFonts w:ascii="Times New Roman" w:hAnsi="Times New Roman" w:cs="Times New Roman"/>
          <w:sz w:val="24"/>
          <w:szCs w:val="24"/>
        </w:rPr>
        <w:t xml:space="preserve"> телемедицина. Перспективы внедрения / В. Ф. Федоров, В. Л. Столяр // Врач и информационные технологии. – 2020. – № 2. – С. 36-44. –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>: 10.37690/1811-0193-2020-2-36-44.</w:t>
      </w:r>
    </w:p>
    <w:p w:rsidR="00247CB4" w:rsidRDefault="00247CB4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Шадеркин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, И. А. Телемедицина: мнение урологов / И. А.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Шадеркин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, М. М. Зеленский, В. А.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Шадеркина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// Журнал телемедицины и электронного здравоохранения. – 2020. – Т. 6, № 1. – С. 36-44.</w:t>
      </w:r>
    </w:p>
    <w:p w:rsidR="00E21B1F" w:rsidRDefault="00E21B1F" w:rsidP="0086165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1B1F">
        <w:rPr>
          <w:rFonts w:ascii="Times New Roman" w:hAnsi="Times New Roman" w:cs="Times New Roman"/>
          <w:sz w:val="24"/>
          <w:szCs w:val="24"/>
        </w:rPr>
        <w:t>Шадеркин</w:t>
      </w:r>
      <w:proofErr w:type="spellEnd"/>
      <w:r w:rsidRPr="00E21B1F">
        <w:rPr>
          <w:rFonts w:ascii="Times New Roman" w:hAnsi="Times New Roman" w:cs="Times New Roman"/>
          <w:sz w:val="24"/>
          <w:szCs w:val="24"/>
        </w:rPr>
        <w:t xml:space="preserve">, И. А. Барьеры телемедицины и пути их преодоления / И. А. </w:t>
      </w:r>
      <w:proofErr w:type="spellStart"/>
      <w:r w:rsidRPr="00E21B1F">
        <w:rPr>
          <w:rFonts w:ascii="Times New Roman" w:hAnsi="Times New Roman" w:cs="Times New Roman"/>
          <w:sz w:val="24"/>
          <w:szCs w:val="24"/>
        </w:rPr>
        <w:t>Шадеркин</w:t>
      </w:r>
      <w:proofErr w:type="spellEnd"/>
      <w:r w:rsidRPr="00E21B1F">
        <w:rPr>
          <w:rFonts w:ascii="Times New Roman" w:hAnsi="Times New Roman" w:cs="Times New Roman"/>
          <w:sz w:val="24"/>
          <w:szCs w:val="24"/>
        </w:rPr>
        <w:t xml:space="preserve"> // Российский журнал телемедицины и электронного здравоохранения. – 2022. – Т. 8</w:t>
      </w:r>
      <w:r w:rsidR="0031211F">
        <w:rPr>
          <w:rFonts w:ascii="Times New Roman" w:hAnsi="Times New Roman" w:cs="Times New Roman"/>
          <w:sz w:val="24"/>
          <w:szCs w:val="24"/>
        </w:rPr>
        <w:t>,</w:t>
      </w:r>
      <w:r w:rsidRPr="00E21B1F">
        <w:rPr>
          <w:rFonts w:ascii="Times New Roman" w:hAnsi="Times New Roman" w:cs="Times New Roman"/>
          <w:sz w:val="24"/>
          <w:szCs w:val="24"/>
        </w:rPr>
        <w:t xml:space="preserve"> № 2. – С. 59-76. – </w:t>
      </w:r>
      <w:proofErr w:type="spellStart"/>
      <w:r w:rsidR="0031211F" w:rsidRPr="00E21B1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31211F">
        <w:rPr>
          <w:rFonts w:ascii="Times New Roman" w:hAnsi="Times New Roman" w:cs="Times New Roman"/>
          <w:sz w:val="24"/>
          <w:szCs w:val="24"/>
        </w:rPr>
        <w:t>:</w:t>
      </w:r>
      <w:r w:rsidRPr="00E21B1F">
        <w:rPr>
          <w:rFonts w:ascii="Times New Roman" w:hAnsi="Times New Roman" w:cs="Times New Roman"/>
          <w:sz w:val="24"/>
          <w:szCs w:val="24"/>
        </w:rPr>
        <w:t xml:space="preserve"> 10.29188/2712-9217-2022-8-2-59-76.</w:t>
      </w:r>
    </w:p>
    <w:p w:rsidR="00295C89" w:rsidRPr="00787594" w:rsidRDefault="00295C89" w:rsidP="0086165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C89">
        <w:rPr>
          <w:rFonts w:ascii="Times New Roman" w:hAnsi="Times New Roman" w:cs="Times New Roman"/>
          <w:sz w:val="24"/>
          <w:szCs w:val="24"/>
        </w:rPr>
        <w:t>Шадеркин</w:t>
      </w:r>
      <w:proofErr w:type="spellEnd"/>
      <w:r w:rsidRPr="00295C89">
        <w:rPr>
          <w:rFonts w:ascii="Times New Roman" w:hAnsi="Times New Roman" w:cs="Times New Roman"/>
          <w:sz w:val="24"/>
          <w:szCs w:val="24"/>
        </w:rPr>
        <w:t xml:space="preserve">, И. А. Можно ли поставить диагноз дистанционно? / И. А. </w:t>
      </w:r>
      <w:proofErr w:type="spellStart"/>
      <w:r w:rsidRPr="00295C89">
        <w:rPr>
          <w:rFonts w:ascii="Times New Roman" w:hAnsi="Times New Roman" w:cs="Times New Roman"/>
          <w:sz w:val="24"/>
          <w:szCs w:val="24"/>
        </w:rPr>
        <w:t>Шадеркин</w:t>
      </w:r>
      <w:proofErr w:type="spellEnd"/>
      <w:r w:rsidRPr="00295C89">
        <w:rPr>
          <w:rFonts w:ascii="Times New Roman" w:hAnsi="Times New Roman" w:cs="Times New Roman"/>
          <w:sz w:val="24"/>
          <w:szCs w:val="24"/>
        </w:rPr>
        <w:t xml:space="preserve"> // Российский журнал телемедицины и электронного здравоохранения. – 2022. – Т. 8</w:t>
      </w:r>
      <w:r w:rsidR="0031211F">
        <w:rPr>
          <w:rFonts w:ascii="Times New Roman" w:hAnsi="Times New Roman" w:cs="Times New Roman"/>
          <w:sz w:val="24"/>
          <w:szCs w:val="24"/>
        </w:rPr>
        <w:t>,</w:t>
      </w:r>
      <w:r w:rsidRPr="00295C89">
        <w:rPr>
          <w:rFonts w:ascii="Times New Roman" w:hAnsi="Times New Roman" w:cs="Times New Roman"/>
          <w:sz w:val="24"/>
          <w:szCs w:val="24"/>
        </w:rPr>
        <w:t xml:space="preserve"> № 1. – С. 69-79. – </w:t>
      </w:r>
      <w:proofErr w:type="spellStart"/>
      <w:r w:rsidR="0031211F" w:rsidRPr="00295C8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31211F">
        <w:rPr>
          <w:rFonts w:ascii="Times New Roman" w:hAnsi="Times New Roman" w:cs="Times New Roman"/>
          <w:sz w:val="24"/>
          <w:szCs w:val="24"/>
        </w:rPr>
        <w:t>:</w:t>
      </w:r>
      <w:r w:rsidRPr="00295C89">
        <w:rPr>
          <w:rFonts w:ascii="Times New Roman" w:hAnsi="Times New Roman" w:cs="Times New Roman"/>
          <w:sz w:val="24"/>
          <w:szCs w:val="24"/>
        </w:rPr>
        <w:t xml:space="preserve"> 10.29188/2712-9217-2022-8-1-69-79.</w:t>
      </w:r>
    </w:p>
    <w:p w:rsidR="006102D5" w:rsidRPr="00787594" w:rsidRDefault="006102D5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594">
        <w:rPr>
          <w:rFonts w:ascii="Times New Roman" w:hAnsi="Times New Roman" w:cs="Times New Roman"/>
          <w:sz w:val="24"/>
          <w:szCs w:val="24"/>
        </w:rPr>
        <w:lastRenderedPageBreak/>
        <w:t>Шадеркин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, И. А. Уровни зрелости телемедицины / И. А.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Шадеркин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// Российский журнал телемедицины и электронного здравоохранения. </w:t>
      </w:r>
      <w:r w:rsidR="007F5741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2021. </w:t>
      </w:r>
      <w:r w:rsidR="007F5741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Т. 7, № 4. </w:t>
      </w:r>
      <w:r w:rsidR="007F5741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С. 63-68</w:t>
      </w:r>
      <w:r w:rsidR="007F5741" w:rsidRPr="0078759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7F5741" w:rsidRPr="0078759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7F5741" w:rsidRPr="00787594">
        <w:rPr>
          <w:rFonts w:ascii="Times New Roman" w:hAnsi="Times New Roman" w:cs="Times New Roman"/>
          <w:sz w:val="24"/>
          <w:szCs w:val="24"/>
        </w:rPr>
        <w:t>:</w:t>
      </w:r>
      <w:r w:rsidRPr="00787594">
        <w:rPr>
          <w:rFonts w:ascii="Times New Roman" w:hAnsi="Times New Roman" w:cs="Times New Roman"/>
          <w:sz w:val="24"/>
          <w:szCs w:val="24"/>
        </w:rPr>
        <w:t xml:space="preserve"> 10.29188/2712-9217-2021-7-4-63-68.</w:t>
      </w:r>
    </w:p>
    <w:p w:rsidR="006102D5" w:rsidRDefault="006102D5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Шадеркин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, И. А. Экономические аспекты телемедицины / И. А.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Шадеркин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// Российский журнал телемедицины и электронного здравоохранения. </w:t>
      </w:r>
      <w:r w:rsidR="007F5741" w:rsidRPr="00787594">
        <w:rPr>
          <w:rFonts w:ascii="Times New Roman" w:hAnsi="Times New Roman" w:cs="Times New Roman"/>
          <w:sz w:val="24"/>
          <w:szCs w:val="24"/>
        </w:rPr>
        <w:t>–</w:t>
      </w:r>
      <w:r w:rsidR="0031211F">
        <w:rPr>
          <w:rFonts w:ascii="Times New Roman" w:hAnsi="Times New Roman" w:cs="Times New Roman"/>
          <w:sz w:val="24"/>
          <w:szCs w:val="24"/>
        </w:rPr>
        <w:t xml:space="preserve"> </w:t>
      </w:r>
      <w:r w:rsidRPr="00787594">
        <w:rPr>
          <w:rFonts w:ascii="Times New Roman" w:hAnsi="Times New Roman" w:cs="Times New Roman"/>
          <w:sz w:val="24"/>
          <w:szCs w:val="24"/>
        </w:rPr>
        <w:t xml:space="preserve">2021. </w:t>
      </w:r>
      <w:r w:rsidR="007F5741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Т. 7, № 3. </w:t>
      </w:r>
      <w:r w:rsidR="007F5741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С. 65-72</w:t>
      </w:r>
      <w:r w:rsidR="007F5741" w:rsidRPr="0078759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7F5741" w:rsidRPr="0078759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7F5741" w:rsidRPr="00787594">
        <w:rPr>
          <w:rFonts w:ascii="Times New Roman" w:hAnsi="Times New Roman" w:cs="Times New Roman"/>
          <w:sz w:val="24"/>
          <w:szCs w:val="24"/>
        </w:rPr>
        <w:t>:</w:t>
      </w:r>
      <w:r w:rsidRPr="00787594">
        <w:rPr>
          <w:rFonts w:ascii="Times New Roman" w:hAnsi="Times New Roman" w:cs="Times New Roman"/>
          <w:sz w:val="24"/>
          <w:szCs w:val="24"/>
        </w:rPr>
        <w:t xml:space="preserve"> 10.29188/2712-9217-2021-7-3-65-72</w:t>
      </w:r>
      <w:r w:rsidR="007F5741" w:rsidRPr="00787594">
        <w:rPr>
          <w:rFonts w:ascii="Times New Roman" w:hAnsi="Times New Roman" w:cs="Times New Roman"/>
          <w:sz w:val="24"/>
          <w:szCs w:val="24"/>
        </w:rPr>
        <w:t>.</w:t>
      </w:r>
    </w:p>
    <w:p w:rsidR="00861654" w:rsidRPr="00787594" w:rsidRDefault="00861654" w:rsidP="0031211F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654">
        <w:rPr>
          <w:rFonts w:ascii="Times New Roman" w:hAnsi="Times New Roman" w:cs="Times New Roman"/>
          <w:sz w:val="24"/>
          <w:szCs w:val="24"/>
        </w:rPr>
        <w:t>Шалберкина</w:t>
      </w:r>
      <w:proofErr w:type="spellEnd"/>
      <w:r w:rsidRPr="00861654">
        <w:rPr>
          <w:rFonts w:ascii="Times New Roman" w:hAnsi="Times New Roman" w:cs="Times New Roman"/>
          <w:sz w:val="24"/>
          <w:szCs w:val="24"/>
        </w:rPr>
        <w:t xml:space="preserve">, М. Н. Об отдельных проблемах оказания медицинской помощи с применением телемедицинских услуг / М. Н. </w:t>
      </w:r>
      <w:proofErr w:type="spellStart"/>
      <w:r w:rsidRPr="00861654">
        <w:rPr>
          <w:rFonts w:ascii="Times New Roman" w:hAnsi="Times New Roman" w:cs="Times New Roman"/>
          <w:sz w:val="24"/>
          <w:szCs w:val="24"/>
        </w:rPr>
        <w:t>Шалберкина</w:t>
      </w:r>
      <w:proofErr w:type="spellEnd"/>
      <w:r w:rsidRPr="00861654">
        <w:rPr>
          <w:rFonts w:ascii="Times New Roman" w:hAnsi="Times New Roman" w:cs="Times New Roman"/>
          <w:sz w:val="24"/>
          <w:szCs w:val="24"/>
        </w:rPr>
        <w:t xml:space="preserve"> // Вестник Университета имени О.Е. </w:t>
      </w:r>
      <w:proofErr w:type="spellStart"/>
      <w:r w:rsidRPr="00861654">
        <w:rPr>
          <w:rFonts w:ascii="Times New Roman" w:hAnsi="Times New Roman" w:cs="Times New Roman"/>
          <w:sz w:val="24"/>
          <w:szCs w:val="24"/>
        </w:rPr>
        <w:t>Кутафина</w:t>
      </w:r>
      <w:proofErr w:type="spellEnd"/>
      <w:r w:rsidRPr="00861654">
        <w:rPr>
          <w:rFonts w:ascii="Times New Roman" w:hAnsi="Times New Roman" w:cs="Times New Roman"/>
          <w:sz w:val="24"/>
          <w:szCs w:val="24"/>
        </w:rPr>
        <w:t xml:space="preserve"> (МГЮА). – 2022. – № 6(94). – С. 160-170. – </w:t>
      </w:r>
      <w:proofErr w:type="spellStart"/>
      <w:r w:rsidR="0031211F" w:rsidRPr="0086165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31211F">
        <w:rPr>
          <w:rFonts w:ascii="Times New Roman" w:hAnsi="Times New Roman" w:cs="Times New Roman"/>
          <w:sz w:val="24"/>
          <w:szCs w:val="24"/>
        </w:rPr>
        <w:t>:</w:t>
      </w:r>
      <w:r w:rsidRPr="00861654">
        <w:rPr>
          <w:rFonts w:ascii="Times New Roman" w:hAnsi="Times New Roman" w:cs="Times New Roman"/>
          <w:sz w:val="24"/>
          <w:szCs w:val="24"/>
        </w:rPr>
        <w:t xml:space="preserve"> 10.17803/2311-5998.2022.94.6.160-170.</w:t>
      </w:r>
    </w:p>
    <w:p w:rsidR="005E23C4" w:rsidRPr="00787594" w:rsidRDefault="005E23C4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Щучка, Т. А. Телемедицина в практике российского здравоохранения / Т. А. Щучка, О. Б. </w:t>
      </w:r>
      <w:proofErr w:type="gramStart"/>
      <w:r w:rsidRPr="00787594">
        <w:rPr>
          <w:rFonts w:ascii="Times New Roman" w:hAnsi="Times New Roman" w:cs="Times New Roman"/>
          <w:sz w:val="24"/>
          <w:szCs w:val="24"/>
        </w:rPr>
        <w:t>Гладких</w:t>
      </w:r>
      <w:proofErr w:type="gramEnd"/>
      <w:r w:rsidRPr="00787594">
        <w:rPr>
          <w:rFonts w:ascii="Times New Roman" w:hAnsi="Times New Roman" w:cs="Times New Roman"/>
          <w:sz w:val="24"/>
          <w:szCs w:val="24"/>
        </w:rPr>
        <w:t xml:space="preserve">, О. Ю. Андропова //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787594">
        <w:rPr>
          <w:rFonts w:ascii="Times New Roman" w:hAnsi="Times New Roman" w:cs="Times New Roman"/>
          <w:sz w:val="24"/>
          <w:szCs w:val="24"/>
        </w:rPr>
        <w:t>. – 2021. – № 5-4. – С. 97-98.</w:t>
      </w:r>
    </w:p>
    <w:p w:rsidR="00F52DC0" w:rsidRPr="00787594" w:rsidRDefault="00F52DC0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>Электронное здравоохранение в Республике Беларусь: состояние и перспективы</w:t>
      </w:r>
      <w:proofErr w:type="gramStart"/>
      <w:r w:rsidRPr="00787594">
        <w:rPr>
          <w:rFonts w:ascii="Times New Roman" w:hAnsi="Times New Roman" w:cs="Times New Roman"/>
          <w:sz w:val="24"/>
          <w:szCs w:val="24"/>
        </w:rPr>
        <w:t xml:space="preserve"> </w:t>
      </w:r>
      <w:r w:rsidR="008270E6" w:rsidRPr="0078759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270E6" w:rsidRPr="00787594">
        <w:rPr>
          <w:rFonts w:ascii="Times New Roman" w:hAnsi="Times New Roman" w:cs="Times New Roman"/>
          <w:sz w:val="24"/>
          <w:szCs w:val="24"/>
        </w:rPr>
        <w:t xml:space="preserve"> </w:t>
      </w:r>
      <w:r w:rsidR="00E13088" w:rsidRPr="00787594">
        <w:rPr>
          <w:rFonts w:ascii="Times New Roman" w:hAnsi="Times New Roman" w:cs="Times New Roman"/>
          <w:sz w:val="24"/>
          <w:szCs w:val="24"/>
        </w:rPr>
        <w:t>[</w:t>
      </w:r>
      <w:r w:rsidR="008270E6" w:rsidRPr="00787594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8270E6" w:rsidRPr="00787594">
        <w:rPr>
          <w:rFonts w:ascii="Times New Roman" w:hAnsi="Times New Roman" w:cs="Times New Roman"/>
          <w:sz w:val="24"/>
          <w:szCs w:val="24"/>
        </w:rPr>
        <w:t>материалим</w:t>
      </w:r>
      <w:proofErr w:type="spellEnd"/>
      <w:r w:rsidR="008270E6" w:rsidRPr="00787594">
        <w:rPr>
          <w:rFonts w:ascii="Times New Roman" w:hAnsi="Times New Roman" w:cs="Times New Roman"/>
          <w:sz w:val="24"/>
          <w:szCs w:val="24"/>
        </w:rPr>
        <w:t xml:space="preserve"> "круглого стола" по теме "Электронное здравоохранение в Республике Беларусь: состояние и перспективы" с участием Е. Л. Богдан, Д. А. Морозова, В. С. </w:t>
      </w:r>
      <w:proofErr w:type="spellStart"/>
      <w:r w:rsidR="008270E6" w:rsidRPr="00787594">
        <w:rPr>
          <w:rFonts w:ascii="Times New Roman" w:hAnsi="Times New Roman" w:cs="Times New Roman"/>
          <w:sz w:val="24"/>
          <w:szCs w:val="24"/>
        </w:rPr>
        <w:t>Милошевского</w:t>
      </w:r>
      <w:proofErr w:type="spellEnd"/>
      <w:r w:rsidR="008270E6" w:rsidRPr="00787594">
        <w:rPr>
          <w:rFonts w:ascii="Times New Roman" w:hAnsi="Times New Roman" w:cs="Times New Roman"/>
          <w:sz w:val="24"/>
          <w:szCs w:val="24"/>
        </w:rPr>
        <w:t xml:space="preserve">, С. В. Новикова, С. К. Дика, А. Н. Осипова, В. З. </w:t>
      </w:r>
      <w:proofErr w:type="spellStart"/>
      <w:r w:rsidR="008270E6" w:rsidRPr="00787594">
        <w:rPr>
          <w:rFonts w:ascii="Times New Roman" w:hAnsi="Times New Roman" w:cs="Times New Roman"/>
          <w:sz w:val="24"/>
          <w:szCs w:val="24"/>
        </w:rPr>
        <w:t>Русовича</w:t>
      </w:r>
      <w:proofErr w:type="spellEnd"/>
      <w:r w:rsidR="008270E6" w:rsidRPr="00787594">
        <w:rPr>
          <w:rFonts w:ascii="Times New Roman" w:hAnsi="Times New Roman" w:cs="Times New Roman"/>
          <w:sz w:val="24"/>
          <w:szCs w:val="24"/>
        </w:rPr>
        <w:t xml:space="preserve">, Н. В. </w:t>
      </w:r>
      <w:proofErr w:type="spellStart"/>
      <w:r w:rsidR="008270E6" w:rsidRPr="00787594">
        <w:rPr>
          <w:rFonts w:ascii="Times New Roman" w:hAnsi="Times New Roman" w:cs="Times New Roman"/>
          <w:sz w:val="24"/>
          <w:szCs w:val="24"/>
        </w:rPr>
        <w:t>Касияненко</w:t>
      </w:r>
      <w:proofErr w:type="spellEnd"/>
      <w:r w:rsidR="008270E6" w:rsidRPr="00787594">
        <w:rPr>
          <w:rFonts w:ascii="Times New Roman" w:hAnsi="Times New Roman" w:cs="Times New Roman"/>
          <w:sz w:val="24"/>
          <w:szCs w:val="24"/>
        </w:rPr>
        <w:t xml:space="preserve">, О. Л. Зенькова, О. П. </w:t>
      </w:r>
      <w:proofErr w:type="spellStart"/>
      <w:r w:rsidR="008270E6" w:rsidRPr="00787594">
        <w:rPr>
          <w:rFonts w:ascii="Times New Roman" w:hAnsi="Times New Roman" w:cs="Times New Roman"/>
          <w:sz w:val="24"/>
          <w:szCs w:val="24"/>
        </w:rPr>
        <w:t>Есманчик</w:t>
      </w:r>
      <w:proofErr w:type="spellEnd"/>
      <w:r w:rsidR="008270E6" w:rsidRPr="0078759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8270E6" w:rsidRPr="00787594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="008270E6" w:rsidRPr="007875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270E6" w:rsidRPr="00787594">
        <w:rPr>
          <w:rFonts w:ascii="Times New Roman" w:hAnsi="Times New Roman" w:cs="Times New Roman"/>
          <w:sz w:val="24"/>
          <w:szCs w:val="24"/>
        </w:rPr>
        <w:t>М. Елистратова</w:t>
      </w:r>
      <w:r w:rsidR="00E13088" w:rsidRPr="00787594">
        <w:rPr>
          <w:rFonts w:ascii="Times New Roman" w:hAnsi="Times New Roman" w:cs="Times New Roman"/>
          <w:sz w:val="24"/>
          <w:szCs w:val="24"/>
        </w:rPr>
        <w:t xml:space="preserve">] </w:t>
      </w:r>
      <w:r w:rsidRPr="00787594">
        <w:rPr>
          <w:rFonts w:ascii="Times New Roman" w:hAnsi="Times New Roman" w:cs="Times New Roman"/>
          <w:sz w:val="24"/>
          <w:szCs w:val="24"/>
        </w:rPr>
        <w:t xml:space="preserve">// Здравоохранение. </w:t>
      </w:r>
      <w:r w:rsidR="007F5741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2019. </w:t>
      </w:r>
      <w:r w:rsidR="007F5741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№ 2.</w:t>
      </w:r>
      <w:proofErr w:type="gramEnd"/>
      <w:r w:rsidRPr="00787594">
        <w:rPr>
          <w:rFonts w:ascii="Times New Roman" w:hAnsi="Times New Roman" w:cs="Times New Roman"/>
          <w:sz w:val="24"/>
          <w:szCs w:val="24"/>
        </w:rPr>
        <w:t xml:space="preserve"> </w:t>
      </w:r>
      <w:r w:rsidR="007F5741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С. 69-76</w:t>
      </w:r>
    </w:p>
    <w:p w:rsidR="00BB0FF2" w:rsidRPr="00787594" w:rsidRDefault="00BB0FF2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594">
        <w:rPr>
          <w:rFonts w:ascii="Times New Roman" w:hAnsi="Times New Roman" w:cs="Times New Roman"/>
          <w:sz w:val="24"/>
          <w:szCs w:val="24"/>
        </w:rPr>
        <w:t xml:space="preserve">COVID-19 как катализатор развития телемедицинских услуг сельскому населению / Р. У. </w:t>
      </w:r>
      <w:proofErr w:type="spellStart"/>
      <w:r w:rsidRPr="00787594">
        <w:rPr>
          <w:rFonts w:ascii="Times New Roman" w:hAnsi="Times New Roman" w:cs="Times New Roman"/>
          <w:sz w:val="24"/>
          <w:szCs w:val="24"/>
        </w:rPr>
        <w:t>Хабриев</w:t>
      </w:r>
      <w:proofErr w:type="spellEnd"/>
      <w:r w:rsidR="00E13088" w:rsidRPr="00787594">
        <w:rPr>
          <w:rFonts w:ascii="Times New Roman" w:hAnsi="Times New Roman" w:cs="Times New Roman"/>
          <w:sz w:val="24"/>
          <w:szCs w:val="24"/>
        </w:rPr>
        <w:t xml:space="preserve"> [и др</w:t>
      </w:r>
      <w:r w:rsidRPr="00787594">
        <w:rPr>
          <w:rFonts w:ascii="Times New Roman" w:hAnsi="Times New Roman" w:cs="Times New Roman"/>
          <w:sz w:val="24"/>
          <w:szCs w:val="24"/>
        </w:rPr>
        <w:t>.</w:t>
      </w:r>
      <w:r w:rsidR="00E13088" w:rsidRPr="00787594">
        <w:rPr>
          <w:rFonts w:ascii="Times New Roman" w:hAnsi="Times New Roman" w:cs="Times New Roman"/>
          <w:sz w:val="24"/>
          <w:szCs w:val="24"/>
        </w:rPr>
        <w:t>]</w:t>
      </w:r>
      <w:r w:rsidRPr="00787594">
        <w:rPr>
          <w:rFonts w:ascii="Times New Roman" w:hAnsi="Times New Roman" w:cs="Times New Roman"/>
          <w:sz w:val="24"/>
          <w:szCs w:val="24"/>
        </w:rPr>
        <w:t xml:space="preserve"> // Проблемы социальной гигиены, здравоохранения и истории медицины</w:t>
      </w:r>
      <w:r w:rsidR="00E13088" w:rsidRPr="00787594">
        <w:rPr>
          <w:rFonts w:ascii="Times New Roman" w:hAnsi="Times New Roman" w:cs="Times New Roman"/>
          <w:sz w:val="24"/>
          <w:szCs w:val="24"/>
        </w:rPr>
        <w:t>. 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2021. </w:t>
      </w:r>
      <w:r w:rsidR="00E13088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Т. 29, № 5. </w:t>
      </w:r>
      <w:r w:rsidR="00E13088" w:rsidRPr="00787594">
        <w:rPr>
          <w:rFonts w:ascii="Times New Roman" w:hAnsi="Times New Roman" w:cs="Times New Roman"/>
          <w:sz w:val="24"/>
          <w:szCs w:val="24"/>
        </w:rPr>
        <w:t>–</w:t>
      </w:r>
      <w:r w:rsidRPr="00787594">
        <w:rPr>
          <w:rFonts w:ascii="Times New Roman" w:hAnsi="Times New Roman" w:cs="Times New Roman"/>
          <w:sz w:val="24"/>
          <w:szCs w:val="24"/>
        </w:rPr>
        <w:t xml:space="preserve"> С. 1029-1033</w:t>
      </w:r>
      <w:r w:rsidR="00E13088" w:rsidRPr="0078759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E13088" w:rsidRPr="0078759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E13088" w:rsidRPr="00787594">
        <w:rPr>
          <w:rFonts w:ascii="Times New Roman" w:hAnsi="Times New Roman" w:cs="Times New Roman"/>
          <w:sz w:val="24"/>
          <w:szCs w:val="24"/>
        </w:rPr>
        <w:t xml:space="preserve">: </w:t>
      </w:r>
      <w:r w:rsidRPr="00787594">
        <w:rPr>
          <w:rFonts w:ascii="Times New Roman" w:hAnsi="Times New Roman" w:cs="Times New Roman"/>
          <w:sz w:val="24"/>
          <w:szCs w:val="24"/>
        </w:rPr>
        <w:t>10.32687</w:t>
      </w:r>
      <w:r w:rsidR="00E13088" w:rsidRPr="00787594">
        <w:rPr>
          <w:rFonts w:ascii="Times New Roman" w:hAnsi="Times New Roman" w:cs="Times New Roman"/>
          <w:sz w:val="24"/>
          <w:szCs w:val="24"/>
        </w:rPr>
        <w:t>/0869-866X-2021-29-5-1029-1033.</w:t>
      </w:r>
    </w:p>
    <w:p w:rsidR="00BB0FF2" w:rsidRPr="00787594" w:rsidRDefault="00BB0FF2" w:rsidP="00787594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787594">
        <w:rPr>
          <w:rFonts w:ascii="Times New Roman" w:hAnsi="Times New Roman" w:cs="Times New Roman"/>
          <w:sz w:val="24"/>
          <w:szCs w:val="24"/>
          <w:lang w:val="en-US"/>
        </w:rPr>
        <w:t xml:space="preserve">«Healing at a distance»: challenges solved by </w:t>
      </w:r>
      <w:proofErr w:type="spellStart"/>
      <w:r w:rsidRPr="00787594">
        <w:rPr>
          <w:rFonts w:ascii="Times New Roman" w:hAnsi="Times New Roman" w:cs="Times New Roman"/>
          <w:sz w:val="24"/>
          <w:szCs w:val="24"/>
          <w:lang w:val="en-US"/>
        </w:rPr>
        <w:t>telecardiology</w:t>
      </w:r>
      <w:proofErr w:type="spellEnd"/>
      <w:r w:rsidRPr="00787594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787594">
        <w:rPr>
          <w:rFonts w:ascii="Times New Roman" w:hAnsi="Times New Roman" w:cs="Times New Roman"/>
          <w:sz w:val="24"/>
          <w:szCs w:val="24"/>
        </w:rPr>
        <w:t>Кардиология</w:t>
      </w:r>
      <w:r w:rsidRPr="007875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7594">
        <w:rPr>
          <w:rFonts w:ascii="Times New Roman" w:hAnsi="Times New Roman" w:cs="Times New Roman"/>
          <w:sz w:val="24"/>
          <w:szCs w:val="24"/>
        </w:rPr>
        <w:t>в</w:t>
      </w:r>
      <w:r w:rsidRPr="007875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7594">
        <w:rPr>
          <w:rFonts w:ascii="Times New Roman" w:hAnsi="Times New Roman" w:cs="Times New Roman"/>
          <w:sz w:val="24"/>
          <w:szCs w:val="24"/>
        </w:rPr>
        <w:t>Беларуси</w:t>
      </w:r>
      <w:r w:rsidRPr="007875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13088" w:rsidRPr="0078759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87594">
        <w:rPr>
          <w:rFonts w:ascii="Times New Roman" w:hAnsi="Times New Roman" w:cs="Times New Roman"/>
          <w:sz w:val="24"/>
          <w:szCs w:val="24"/>
          <w:lang w:val="en-US"/>
        </w:rPr>
        <w:t xml:space="preserve"> 2021. </w:t>
      </w:r>
      <w:r w:rsidR="00E13088" w:rsidRPr="0078759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875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7594">
        <w:rPr>
          <w:rFonts w:ascii="Times New Roman" w:hAnsi="Times New Roman" w:cs="Times New Roman"/>
          <w:sz w:val="24"/>
          <w:szCs w:val="24"/>
        </w:rPr>
        <w:t>Т</w:t>
      </w:r>
      <w:r w:rsidRPr="00787594">
        <w:rPr>
          <w:rFonts w:ascii="Times New Roman" w:hAnsi="Times New Roman" w:cs="Times New Roman"/>
          <w:sz w:val="24"/>
          <w:szCs w:val="24"/>
          <w:lang w:val="en-US"/>
        </w:rPr>
        <w:t xml:space="preserve">. 13, № 2. </w:t>
      </w:r>
      <w:r w:rsidR="00E13088" w:rsidRPr="0078759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875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87594">
        <w:rPr>
          <w:rFonts w:ascii="Times New Roman" w:hAnsi="Times New Roman" w:cs="Times New Roman"/>
          <w:sz w:val="24"/>
          <w:szCs w:val="24"/>
          <w:lang w:val="en-US"/>
        </w:rPr>
        <w:t>С. 323</w:t>
      </w:r>
      <w:proofErr w:type="gramEnd"/>
      <w:r w:rsidRPr="00787594">
        <w:rPr>
          <w:rFonts w:ascii="Times New Roman" w:hAnsi="Times New Roman" w:cs="Times New Roman"/>
          <w:sz w:val="24"/>
          <w:szCs w:val="24"/>
          <w:lang w:val="en-US"/>
        </w:rPr>
        <w:t>-327.</w:t>
      </w:r>
    </w:p>
    <w:p w:rsidR="00D36379" w:rsidRPr="00BD68D7" w:rsidRDefault="00D36379" w:rsidP="00F01ADE">
      <w:pPr>
        <w:pStyle w:val="a5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D36379" w:rsidRPr="00BD68D7" w:rsidRDefault="00D36379" w:rsidP="00F01ADE">
      <w:pPr>
        <w:pStyle w:val="a5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671354" w:rsidRPr="00671354" w:rsidRDefault="00671354" w:rsidP="00F01AD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038F6">
        <w:rPr>
          <w:rFonts w:ascii="Times New Roman" w:hAnsi="Times New Roman"/>
          <w:sz w:val="24"/>
          <w:szCs w:val="24"/>
        </w:rPr>
        <w:t xml:space="preserve">Подготовила: </w:t>
      </w:r>
      <w:r w:rsidR="00D36379">
        <w:rPr>
          <w:rFonts w:ascii="Times New Roman" w:hAnsi="Times New Roman"/>
          <w:sz w:val="24"/>
          <w:szCs w:val="24"/>
        </w:rPr>
        <w:t>Л</w:t>
      </w:r>
      <w:r w:rsidR="00D36379" w:rsidRPr="00F038F6">
        <w:rPr>
          <w:rFonts w:ascii="Times New Roman" w:hAnsi="Times New Roman"/>
          <w:sz w:val="24"/>
          <w:szCs w:val="24"/>
        </w:rPr>
        <w:t xml:space="preserve">. </w:t>
      </w:r>
      <w:r w:rsidR="00D36379">
        <w:rPr>
          <w:rFonts w:ascii="Times New Roman" w:hAnsi="Times New Roman"/>
          <w:sz w:val="24"/>
          <w:szCs w:val="24"/>
        </w:rPr>
        <w:t>Н</w:t>
      </w:r>
      <w:r w:rsidR="00D36379" w:rsidRPr="00F038F6">
        <w:rPr>
          <w:rFonts w:ascii="Times New Roman" w:hAnsi="Times New Roman"/>
          <w:sz w:val="24"/>
          <w:szCs w:val="24"/>
        </w:rPr>
        <w:t>.</w:t>
      </w:r>
      <w:r w:rsidR="00D3637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Янушко</w:t>
      </w:r>
      <w:proofErr w:type="spellEnd"/>
      <w:r>
        <w:rPr>
          <w:rFonts w:ascii="Times New Roman" w:hAnsi="Times New Roman"/>
          <w:sz w:val="24"/>
          <w:szCs w:val="24"/>
        </w:rPr>
        <w:t>, библиограф</w:t>
      </w:r>
      <w:r w:rsidR="00D36379">
        <w:rPr>
          <w:rFonts w:ascii="Times New Roman" w:hAnsi="Times New Roman"/>
          <w:sz w:val="24"/>
          <w:szCs w:val="24"/>
        </w:rPr>
        <w:t>.</w:t>
      </w:r>
    </w:p>
    <w:sectPr w:rsidR="00671354" w:rsidRPr="0067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0B4A"/>
    <w:multiLevelType w:val="hybridMultilevel"/>
    <w:tmpl w:val="AB08C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D3D06"/>
    <w:multiLevelType w:val="hybridMultilevel"/>
    <w:tmpl w:val="92126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0779A"/>
    <w:multiLevelType w:val="hybridMultilevel"/>
    <w:tmpl w:val="25F21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37"/>
    <w:rsid w:val="000B315C"/>
    <w:rsid w:val="00122C03"/>
    <w:rsid w:val="001A6467"/>
    <w:rsid w:val="001C3791"/>
    <w:rsid w:val="00247CB4"/>
    <w:rsid w:val="002762A7"/>
    <w:rsid w:val="00295C89"/>
    <w:rsid w:val="002B0F84"/>
    <w:rsid w:val="002D7F03"/>
    <w:rsid w:val="0031211F"/>
    <w:rsid w:val="003A6FFC"/>
    <w:rsid w:val="00405082"/>
    <w:rsid w:val="00436301"/>
    <w:rsid w:val="004A5C51"/>
    <w:rsid w:val="004F5AD2"/>
    <w:rsid w:val="00517137"/>
    <w:rsid w:val="005325AC"/>
    <w:rsid w:val="00597313"/>
    <w:rsid w:val="005E23C4"/>
    <w:rsid w:val="00605EC7"/>
    <w:rsid w:val="006102D5"/>
    <w:rsid w:val="006474F8"/>
    <w:rsid w:val="00671354"/>
    <w:rsid w:val="006E2EA3"/>
    <w:rsid w:val="00776D58"/>
    <w:rsid w:val="00787594"/>
    <w:rsid w:val="007A75AB"/>
    <w:rsid w:val="007B2868"/>
    <w:rsid w:val="007F5741"/>
    <w:rsid w:val="007F6152"/>
    <w:rsid w:val="008270E6"/>
    <w:rsid w:val="008347DB"/>
    <w:rsid w:val="00861654"/>
    <w:rsid w:val="0089126F"/>
    <w:rsid w:val="0090117C"/>
    <w:rsid w:val="009043A7"/>
    <w:rsid w:val="009477F4"/>
    <w:rsid w:val="009A2E31"/>
    <w:rsid w:val="009E45FB"/>
    <w:rsid w:val="00AF5385"/>
    <w:rsid w:val="00B10FC0"/>
    <w:rsid w:val="00BB0FF2"/>
    <w:rsid w:val="00BD68D7"/>
    <w:rsid w:val="00BE39C7"/>
    <w:rsid w:val="00CC33CA"/>
    <w:rsid w:val="00D1357E"/>
    <w:rsid w:val="00D36379"/>
    <w:rsid w:val="00D74C4E"/>
    <w:rsid w:val="00DE50ED"/>
    <w:rsid w:val="00E07ED9"/>
    <w:rsid w:val="00E13088"/>
    <w:rsid w:val="00E21B1F"/>
    <w:rsid w:val="00E64B28"/>
    <w:rsid w:val="00E908D7"/>
    <w:rsid w:val="00F01ADE"/>
    <w:rsid w:val="00F34B7D"/>
    <w:rsid w:val="00F52DC0"/>
    <w:rsid w:val="00F7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F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DC0"/>
    <w:rPr>
      <w:color w:val="0000FF" w:themeColor="hyperlink"/>
      <w:u w:val="single"/>
    </w:rPr>
  </w:style>
  <w:style w:type="paragraph" w:styleId="a5">
    <w:name w:val="No Spacing"/>
    <w:uiPriority w:val="1"/>
    <w:qFormat/>
    <w:rsid w:val="00671354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F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DC0"/>
    <w:rPr>
      <w:color w:val="0000FF" w:themeColor="hyperlink"/>
      <w:u w:val="single"/>
    </w:rPr>
  </w:style>
  <w:style w:type="paragraph" w:styleId="a5">
    <w:name w:val="No Spacing"/>
    <w:uiPriority w:val="1"/>
    <w:qFormat/>
    <w:rsid w:val="00671354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vo.by/document/?guid=12551&amp;p0=W22136922&amp;p1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DEE2C-A1EB-4CA6-B024-117ADEBD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7</Pages>
  <Words>2952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2022-01-28T06:16:00Z</dcterms:created>
  <dcterms:modified xsi:type="dcterms:W3CDTF">2022-10-13T08:42:00Z</dcterms:modified>
</cp:coreProperties>
</file>