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9" w:rsidRPr="00067181" w:rsidRDefault="001C4519" w:rsidP="001C4519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06718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Таргетная</w:t>
      </w:r>
      <w:proofErr w:type="spellEnd"/>
      <w:r w:rsidRPr="0006718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терапия</w:t>
      </w:r>
    </w:p>
    <w:p w:rsidR="001C4519" w:rsidRDefault="001C4519" w:rsidP="00A9698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04C0F" w:rsidRDefault="00A96987" w:rsidP="00A969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969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Таргетная</w:t>
      </w:r>
      <w:proofErr w:type="spellEnd"/>
      <w:r w:rsidRPr="00A969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терапия или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969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молекулярно-таргетная</w:t>
      </w:r>
      <w:proofErr w:type="spellEnd"/>
      <w:r w:rsidRPr="00A969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(«молекулярно-прицельная») терапия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(англ.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969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target</w:t>
      </w:r>
      <w:proofErr w:type="spellEnd"/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«цель,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мишень</w:t>
        </w:r>
      </w:hyperlink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») является одним из значительных направлений медикаментозного лечения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Фармакотерапия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(фармакотерапии)</w:t>
        </w:r>
      </w:hyperlink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локачественная опухоль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рака</w:t>
        </w:r>
      </w:hyperlink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; другими являются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Гормональная терапия (страница отсутствует)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гормональная терапия</w:t>
        </w:r>
      </w:hyperlink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Химиотерапия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химиотерапия</w:t>
        </w:r>
      </w:hyperlink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вид молекулярной медицины, </w:t>
      </w:r>
      <w:proofErr w:type="spellStart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таргетная</w:t>
      </w:r>
      <w:proofErr w:type="spellEnd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 блокирует рост раковых клеток с помощью вмешательства в механизм действия конкретных целевых (</w:t>
      </w:r>
      <w:proofErr w:type="spellStart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таргетных</w:t>
      </w:r>
      <w:proofErr w:type="spellEnd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Молекула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молекул</w:t>
        </w:r>
      </w:hyperlink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для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анцерогенез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канцерогенеза</w:t>
        </w:r>
      </w:hyperlink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Опухоль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роста опухоли,</w:t>
        </w:r>
        <w:proofErr w:type="gramEnd"/>
      </w:hyperlink>
      <w:hyperlink r:id="rId13" w:anchor="cite_note-NCI-TT-def-1" w:history="1"/>
      <w:r w:rsidR="00054D89">
        <w:t xml:space="preserve"> 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а не просто препятствуя размножению всех быстро делящихся клеток (как, например, делает традиционная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Химиотерапия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химиотерапия).</w:t>
        </w:r>
      </w:hyperlink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большинство препаратов для </w:t>
      </w:r>
      <w:proofErr w:type="spellStart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таргетной</w:t>
      </w:r>
      <w:proofErr w:type="spellEnd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 являются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Биофармакология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биофармацевтическими</w:t>
        </w:r>
      </w:hyperlink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синонимом </w:t>
      </w:r>
      <w:proofErr w:type="spellStart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таргетной</w:t>
      </w:r>
      <w:proofErr w:type="spellEnd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 иногда служит термин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биологическая терапия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 в контексте терапии рака (и, следовательно, таковая отличается от химиотерапии, то есть</w:t>
      </w:r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Цитотоксический агент" w:history="1">
        <w:r w:rsidRPr="00A96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цитотоксической</w:t>
        </w:r>
      </w:hyperlink>
      <w:r w:rsidRPr="00A969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терапии). Тем не менее, эти методы могут использоваться в сочетаниях друг с другом, когда комплексы лекарственных средств на основе антител объединяют биологические и цитотоксические механизмы в одном </w:t>
      </w:r>
      <w:proofErr w:type="spellStart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>таргетном</w:t>
      </w:r>
      <w:proofErr w:type="spellEnd"/>
      <w:r w:rsidRPr="00A96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препарате.</w:t>
      </w:r>
    </w:p>
    <w:p w:rsid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654">
        <w:rPr>
          <w:rFonts w:ascii="Times New Roman" w:hAnsi="Times New Roman" w:cs="Times New Roman"/>
          <w:bCs/>
          <w:sz w:val="28"/>
          <w:szCs w:val="28"/>
        </w:rPr>
        <w:t>Аденокарцинома</w:t>
      </w:r>
      <w:proofErr w:type="spellEnd"/>
      <w:r w:rsidRPr="00650654">
        <w:rPr>
          <w:rFonts w:ascii="Times New Roman" w:hAnsi="Times New Roman" w:cs="Times New Roman"/>
          <w:bCs/>
          <w:sz w:val="28"/>
          <w:szCs w:val="28"/>
        </w:rPr>
        <w:t xml:space="preserve"> желудка: многообразие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генетических нарушений в опухолевых клетках как теоретическая основа разработки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таргетных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препаратов / Н. В. Данилова [и </w:t>
      </w:r>
      <w:r w:rsidR="00F849FF" w:rsidRPr="00650654">
        <w:rPr>
          <w:rFonts w:ascii="Times New Roman" w:hAnsi="Times New Roman" w:cs="Times New Roman"/>
          <w:sz w:val="28"/>
          <w:szCs w:val="28"/>
        </w:rPr>
        <w:t>др.] // Практическая онкология.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20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144-154. 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>Анализ частоты побочных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эффектов при проведении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неоадъювантном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режиме / О. А.</w:t>
      </w:r>
      <w:r w:rsidR="00F849FF"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 xml:space="preserve"> [и др.] </w:t>
      </w:r>
      <w:r w:rsidRPr="00650654">
        <w:rPr>
          <w:rFonts w:ascii="Times New Roman" w:hAnsi="Times New Roman" w:cs="Times New Roman"/>
          <w:sz w:val="28"/>
          <w:szCs w:val="28"/>
        </w:rPr>
        <w:t>// Евра</w:t>
      </w:r>
      <w:r w:rsidR="00F849FF" w:rsidRPr="00650654">
        <w:rPr>
          <w:rFonts w:ascii="Times New Roman" w:hAnsi="Times New Roman" w:cs="Times New Roman"/>
          <w:sz w:val="28"/>
          <w:szCs w:val="28"/>
        </w:rPr>
        <w:t>зийский онкологический журнал.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7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1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103-109. </w:t>
      </w:r>
    </w:p>
    <w:p w:rsidR="00650654" w:rsidRPr="00650654" w:rsidRDefault="001D0790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Биологические препараты в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воспалительных заболеваний кишечника: реальность и перспективы / М. И.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[и </w:t>
      </w:r>
      <w:r w:rsidR="00F849FF" w:rsidRPr="00650654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2017.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536DE">
        <w:rPr>
          <w:rFonts w:ascii="Times New Roman" w:hAnsi="Times New Roman" w:cs="Times New Roman"/>
          <w:bCs/>
          <w:sz w:val="28"/>
          <w:szCs w:val="28"/>
        </w:rPr>
        <w:t>Прил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 С. 85-93.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51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 xml:space="preserve">Возможности предоперационной </w:t>
      </w:r>
      <w:proofErr w:type="spellStart"/>
      <w:r w:rsidRPr="00650654">
        <w:rPr>
          <w:rFonts w:ascii="Times New Roman" w:hAnsi="Times New Roman" w:cs="Times New Roman"/>
          <w:bCs/>
          <w:sz w:val="28"/>
          <w:szCs w:val="28"/>
        </w:rPr>
        <w:t>таргетной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в лечении костных метастазов рака почки / З. А.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Юрмазов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[и </w:t>
      </w:r>
      <w:r w:rsidR="00F849FF" w:rsidRPr="00650654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Онкоурология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15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35-41.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 xml:space="preserve">Возможности применения </w:t>
      </w:r>
      <w:proofErr w:type="spellStart"/>
      <w:r w:rsidRPr="00650654">
        <w:rPr>
          <w:rFonts w:ascii="Times New Roman" w:hAnsi="Times New Roman" w:cs="Times New Roman"/>
          <w:bCs/>
          <w:sz w:val="28"/>
          <w:szCs w:val="28"/>
        </w:rPr>
        <w:t>сунитиниба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при нейроэндокринных опухолях поджелудочной железы / А. А. Маркович [и </w:t>
      </w:r>
      <w:r w:rsidR="00F849FF" w:rsidRPr="00650654">
        <w:rPr>
          <w:rFonts w:ascii="Times New Roman" w:hAnsi="Times New Roman" w:cs="Times New Roman"/>
          <w:sz w:val="28"/>
          <w:szCs w:val="28"/>
        </w:rPr>
        <w:t>др.] // Медицинский совет.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10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115-119. 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sz w:val="28"/>
          <w:szCs w:val="28"/>
        </w:rPr>
        <w:t xml:space="preserve">Волкова, М. И. Системная альфа-радиотерапия радием-223: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таргетное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лечение больных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кастрационно-резистентным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раком предстательной железы </w:t>
      </w:r>
      <w:r w:rsidRPr="00650654">
        <w:rPr>
          <w:rFonts w:ascii="Times New Roman" w:hAnsi="Times New Roman" w:cs="Times New Roman"/>
          <w:sz w:val="28"/>
          <w:szCs w:val="28"/>
        </w:rPr>
        <w:lastRenderedPageBreak/>
        <w:t xml:space="preserve">с метастазами в кости / М. </w:t>
      </w:r>
      <w:r w:rsidR="00F849FF" w:rsidRPr="00650654">
        <w:rPr>
          <w:rFonts w:ascii="Times New Roman" w:hAnsi="Times New Roman" w:cs="Times New Roman"/>
          <w:sz w:val="28"/>
          <w:szCs w:val="28"/>
        </w:rPr>
        <w:t xml:space="preserve">И. Волкова, А. С. Ольшанская //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Онкоурология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15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134-142.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E576DE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52D96"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52D96" w:rsidRPr="00650654">
        <w:rPr>
          <w:rFonts w:ascii="Times New Roman" w:hAnsi="Times New Roman" w:cs="Times New Roman"/>
          <w:sz w:val="28"/>
          <w:szCs w:val="28"/>
        </w:rPr>
        <w:t xml:space="preserve">Волкова, М. И. </w:t>
      </w:r>
      <w:proofErr w:type="spellStart"/>
      <w:r w:rsidR="00F52D96" w:rsidRPr="00650654">
        <w:rPr>
          <w:rFonts w:ascii="Times New Roman" w:hAnsi="Times New Roman" w:cs="Times New Roman"/>
          <w:sz w:val="28"/>
          <w:szCs w:val="28"/>
        </w:rPr>
        <w:t>Кабазитаксел</w:t>
      </w:r>
      <w:proofErr w:type="spellEnd"/>
      <w:r w:rsidR="00F52D96" w:rsidRPr="00650654">
        <w:rPr>
          <w:rFonts w:ascii="Times New Roman" w:hAnsi="Times New Roman" w:cs="Times New Roman"/>
          <w:sz w:val="28"/>
          <w:szCs w:val="28"/>
        </w:rPr>
        <w:t xml:space="preserve"> в лечении </w:t>
      </w:r>
      <w:proofErr w:type="spellStart"/>
      <w:r w:rsidR="00F52D96" w:rsidRPr="00650654">
        <w:rPr>
          <w:rFonts w:ascii="Times New Roman" w:hAnsi="Times New Roman" w:cs="Times New Roman"/>
          <w:sz w:val="28"/>
          <w:szCs w:val="28"/>
        </w:rPr>
        <w:t>кастрационно-резистентного</w:t>
      </w:r>
      <w:proofErr w:type="spellEnd"/>
      <w:r w:rsidR="00F52D96" w:rsidRPr="00650654">
        <w:rPr>
          <w:rFonts w:ascii="Times New Roman" w:hAnsi="Times New Roman" w:cs="Times New Roman"/>
          <w:sz w:val="28"/>
          <w:szCs w:val="28"/>
        </w:rPr>
        <w:t xml:space="preserve"> рака: как найти баланс эффективности и безопасности? / М. И. Волкова, Я. В. Гриднева, А. С. Ольшан</w:t>
      </w:r>
      <w:r w:rsidR="00F849FF" w:rsidRPr="00650654">
        <w:rPr>
          <w:rFonts w:ascii="Times New Roman" w:hAnsi="Times New Roman" w:cs="Times New Roman"/>
          <w:sz w:val="28"/>
          <w:szCs w:val="28"/>
        </w:rPr>
        <w:t>ская // Медицинский совет. –</w:t>
      </w:r>
      <w:r w:rsidR="00F52D96"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="00F52D96"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52D96" w:rsidRPr="00650654">
        <w:rPr>
          <w:rFonts w:ascii="Times New Roman" w:hAnsi="Times New Roman" w:cs="Times New Roman"/>
          <w:bCs/>
          <w:sz w:val="28"/>
          <w:szCs w:val="28"/>
        </w:rPr>
        <w:t>№ 10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="00F52D96" w:rsidRPr="00650654">
        <w:rPr>
          <w:rFonts w:ascii="Times New Roman" w:hAnsi="Times New Roman" w:cs="Times New Roman"/>
          <w:sz w:val="28"/>
          <w:szCs w:val="28"/>
        </w:rPr>
        <w:t xml:space="preserve"> С. 146-154. 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>Волкова, М. В. Использование иммунобиологических препаратов в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ревматоидного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артрита / М. В. Волкова, Е. В.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Кундер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650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654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Весцi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акадэмii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Бела</w:t>
      </w:r>
      <w:r w:rsidR="00F849FF" w:rsidRPr="00650654">
        <w:rPr>
          <w:rFonts w:ascii="Times New Roman" w:hAnsi="Times New Roman" w:cs="Times New Roman"/>
          <w:sz w:val="28"/>
          <w:szCs w:val="28"/>
        </w:rPr>
        <w:t>русi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медыцынск</w:t>
      </w:r>
      <w:proofErr w:type="gramStart"/>
      <w:r w:rsidR="00F849FF" w:rsidRPr="0065065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849FF" w:rsidRPr="006506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FF" w:rsidRPr="00650654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2018.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15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4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 С. 493-502.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46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1D0790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 xml:space="preserve">Гастроинтестинальная </w:t>
      </w:r>
      <w:proofErr w:type="spellStart"/>
      <w:r w:rsidRPr="00650654">
        <w:rPr>
          <w:rFonts w:ascii="Times New Roman" w:hAnsi="Times New Roman" w:cs="Times New Roman"/>
          <w:bCs/>
          <w:sz w:val="28"/>
          <w:szCs w:val="28"/>
        </w:rPr>
        <w:t>стромальная</w:t>
      </w:r>
      <w:proofErr w:type="spellEnd"/>
      <w:r w:rsidRPr="00650654">
        <w:rPr>
          <w:rFonts w:ascii="Times New Roman" w:hAnsi="Times New Roman" w:cs="Times New Roman"/>
          <w:bCs/>
          <w:sz w:val="28"/>
          <w:szCs w:val="28"/>
        </w:rPr>
        <w:t xml:space="preserve"> опухоль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>тонкой кишки (клиническое наблюд</w:t>
      </w:r>
      <w:r w:rsidR="00F849FF" w:rsidRPr="00650654">
        <w:rPr>
          <w:rFonts w:ascii="Times New Roman" w:hAnsi="Times New Roman" w:cs="Times New Roman"/>
          <w:sz w:val="28"/>
          <w:szCs w:val="28"/>
        </w:rPr>
        <w:t>ение) / М. В. Забелин [и др.].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650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654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F849FF" w:rsidRPr="00650654">
        <w:rPr>
          <w:rFonts w:ascii="Times New Roman" w:hAnsi="Times New Roman" w:cs="Times New Roman"/>
          <w:sz w:val="28"/>
          <w:szCs w:val="28"/>
        </w:rPr>
        <w:t xml:space="preserve"> // Военно-медицинский журнал.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849FF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340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5</w:t>
      </w:r>
      <w:r w:rsidR="00F849FF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64-66.</w:t>
      </w:r>
    </w:p>
    <w:p w:rsidR="00650654" w:rsidRPr="00650654" w:rsidRDefault="005A0404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Давидовская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, Е. И. Перспективы персонализированной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тяжелой бронхиальной астмы / Е. И.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Давидовская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, Т. В. Бар</w:t>
      </w:r>
      <w:r w:rsidR="00F4299C" w:rsidRPr="00650654">
        <w:rPr>
          <w:rFonts w:ascii="Times New Roman" w:hAnsi="Times New Roman" w:cs="Times New Roman"/>
          <w:sz w:val="28"/>
          <w:szCs w:val="28"/>
        </w:rPr>
        <w:t xml:space="preserve">ановская, Д. Ю. </w:t>
      </w:r>
      <w:proofErr w:type="spellStart"/>
      <w:r w:rsidR="00F4299C" w:rsidRPr="00650654"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 w:rsidR="00F4299C" w:rsidRPr="00650654">
        <w:rPr>
          <w:rFonts w:ascii="Times New Roman" w:hAnsi="Times New Roman" w:cs="Times New Roman"/>
          <w:sz w:val="28"/>
          <w:szCs w:val="28"/>
        </w:rPr>
        <w:t xml:space="preserve"> // Рецепт.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4299C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22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4299C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276-286.</w:t>
      </w:r>
    </w:p>
    <w:p w:rsidR="00650654" w:rsidRPr="00650654" w:rsidRDefault="00E576DE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sz w:val="28"/>
          <w:szCs w:val="28"/>
        </w:rPr>
        <w:t xml:space="preserve">Давыдов, А. И.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Субмукозная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миома матки в сочетании с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аденомиозом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. Принципы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в репродуктивном периоде / А. И. Давыдов, В. М. Пашков, М. Н.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Шахлам</w:t>
      </w:r>
      <w:r w:rsidR="00F4299C" w:rsidRPr="0065065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F4299C" w:rsidRPr="00650654">
        <w:rPr>
          <w:rFonts w:ascii="Times New Roman" w:hAnsi="Times New Roman" w:cs="Times New Roman"/>
          <w:sz w:val="28"/>
          <w:szCs w:val="28"/>
        </w:rPr>
        <w:t xml:space="preserve"> </w:t>
      </w:r>
      <w:r w:rsidRPr="00650654">
        <w:rPr>
          <w:rFonts w:ascii="Times New Roman" w:hAnsi="Times New Roman" w:cs="Times New Roman"/>
          <w:sz w:val="28"/>
          <w:szCs w:val="28"/>
        </w:rPr>
        <w:t>// Вопросы гинекологи</w:t>
      </w:r>
      <w:r w:rsidR="00F4299C" w:rsidRPr="00650654">
        <w:rPr>
          <w:rFonts w:ascii="Times New Roman" w:hAnsi="Times New Roman" w:cs="Times New Roman"/>
          <w:sz w:val="28"/>
          <w:szCs w:val="28"/>
        </w:rPr>
        <w:t xml:space="preserve">и, акушерства и </w:t>
      </w:r>
      <w:proofErr w:type="spellStart"/>
      <w:r w:rsidR="00F4299C" w:rsidRPr="00650654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="00F4299C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4299C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18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3</w:t>
      </w:r>
      <w:r w:rsidR="00F4299C" w:rsidRPr="00650654">
        <w:rPr>
          <w:rFonts w:ascii="Times New Roman" w:hAnsi="Times New Roman" w:cs="Times New Roman"/>
          <w:sz w:val="28"/>
          <w:szCs w:val="28"/>
        </w:rPr>
        <w:t>. – С. 124-132.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24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F52D96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, М. И. Оптимизация схем лечения системного варианта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ювенильного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артрита с коррекцией режимов внутривенного введения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тоцилизумаба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по данным наблюдательного ретроспективного исследования / М. И.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, И. П. Никишина, О. М. Коста</w:t>
      </w:r>
      <w:r w:rsidR="00F4299C" w:rsidRPr="00650654">
        <w:rPr>
          <w:rFonts w:ascii="Times New Roman" w:hAnsi="Times New Roman" w:cs="Times New Roman"/>
          <w:sz w:val="28"/>
          <w:szCs w:val="28"/>
        </w:rPr>
        <w:t>рева</w:t>
      </w:r>
      <w:r w:rsidRPr="00650654">
        <w:rPr>
          <w:rFonts w:ascii="Times New Roman" w:hAnsi="Times New Roman" w:cs="Times New Roman"/>
          <w:sz w:val="28"/>
          <w:szCs w:val="28"/>
        </w:rPr>
        <w:t xml:space="preserve"> // Нау</w:t>
      </w:r>
      <w:r w:rsidR="00F4299C" w:rsidRPr="00650654">
        <w:rPr>
          <w:rFonts w:ascii="Times New Roman" w:hAnsi="Times New Roman" w:cs="Times New Roman"/>
          <w:sz w:val="28"/>
          <w:szCs w:val="28"/>
        </w:rPr>
        <w:t>чно-практическая ревматология.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4299C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4299C" w:rsidRPr="00650654">
        <w:rPr>
          <w:rFonts w:ascii="Times New Roman" w:hAnsi="Times New Roman" w:cs="Times New Roman"/>
          <w:sz w:val="28"/>
          <w:szCs w:val="28"/>
        </w:rPr>
        <w:t>. – С. 229-234.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25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E576DE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, А. Е. Хроническая боль и центральная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сенситизация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иммуновоспалительных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ревматических заболеваниях: патогенез, клинические проявления, возможность применения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таргетных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базисных противовоспалительных препаратов / А. Е.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, Е. Л. Нас</w:t>
      </w:r>
      <w:r w:rsidR="00F4299C" w:rsidRPr="00650654">
        <w:rPr>
          <w:rFonts w:ascii="Times New Roman" w:hAnsi="Times New Roman" w:cs="Times New Roman"/>
          <w:sz w:val="28"/>
          <w:szCs w:val="28"/>
        </w:rPr>
        <w:t>онов</w:t>
      </w:r>
      <w:r w:rsidRPr="00650654">
        <w:rPr>
          <w:rFonts w:ascii="Times New Roman" w:hAnsi="Times New Roman" w:cs="Times New Roman"/>
          <w:sz w:val="28"/>
          <w:szCs w:val="28"/>
        </w:rPr>
        <w:t xml:space="preserve"> // Нау</w:t>
      </w:r>
      <w:r w:rsidR="00F4299C" w:rsidRPr="00650654">
        <w:rPr>
          <w:rFonts w:ascii="Times New Roman" w:hAnsi="Times New Roman" w:cs="Times New Roman"/>
          <w:sz w:val="28"/>
          <w:szCs w:val="28"/>
        </w:rPr>
        <w:t>чно-практическая ревматология.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F4299C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F4299C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197-209. </w:t>
      </w:r>
    </w:p>
    <w:p w:rsidR="00650654" w:rsidRPr="00650654" w:rsidRDefault="00543980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>Клинический опыт эффективного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использования паллиативной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у пациентки с EGFR-отрицательной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аденокарциномой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легкого / Л. М.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Когония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[и </w:t>
      </w:r>
      <w:r w:rsidR="004476D4" w:rsidRPr="00650654">
        <w:rPr>
          <w:rFonts w:ascii="Times New Roman" w:hAnsi="Times New Roman" w:cs="Times New Roman"/>
          <w:sz w:val="28"/>
          <w:szCs w:val="28"/>
        </w:rPr>
        <w:t>др.] // Медицинский совет.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4476D4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10</w:t>
      </w:r>
      <w:r w:rsidR="004476D4" w:rsidRPr="00650654">
        <w:rPr>
          <w:rFonts w:ascii="Times New Roman" w:hAnsi="Times New Roman" w:cs="Times New Roman"/>
          <w:sz w:val="28"/>
          <w:szCs w:val="28"/>
        </w:rPr>
        <w:t>. – С. 142-145.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7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A469A" w:rsidRPr="006506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650654" w:rsidRPr="00650654" w:rsidRDefault="001D0790" w:rsidP="00650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>Клеточные и молекулярные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 xml:space="preserve">факторы врожденного иммунитета в патогенезе наружного генитального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у женщин (обзор литерату</w:t>
      </w:r>
      <w:r w:rsidR="00DA469A" w:rsidRPr="00650654">
        <w:rPr>
          <w:rFonts w:ascii="Times New Roman" w:hAnsi="Times New Roman" w:cs="Times New Roman"/>
          <w:sz w:val="28"/>
          <w:szCs w:val="28"/>
        </w:rPr>
        <w:t>ры) / Т. Д. Короткова [и др.]. // Проблемы репродукции.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2018. </w:t>
      </w:r>
      <w:r w:rsidR="00DA469A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24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6</w:t>
      </w:r>
      <w:r w:rsidR="00DA469A" w:rsidRPr="00650654">
        <w:rPr>
          <w:rFonts w:ascii="Times New Roman" w:hAnsi="Times New Roman" w:cs="Times New Roman"/>
          <w:sz w:val="28"/>
          <w:szCs w:val="28"/>
        </w:rPr>
        <w:t>. – С. 22-31.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49 назв.</w:t>
      </w:r>
    </w:p>
    <w:p w:rsidR="00650654" w:rsidRPr="00650654" w:rsidRDefault="00E576DE" w:rsidP="00650654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50654">
        <w:rPr>
          <w:rFonts w:ascii="Times New Roman" w:hAnsi="Times New Roman" w:cs="Times New Roman"/>
          <w:sz w:val="28"/>
          <w:szCs w:val="28"/>
        </w:rPr>
        <w:lastRenderedPageBreak/>
        <w:t>Козлов</w:t>
      </w:r>
      <w:r w:rsidR="00DA469A"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Fonts w:ascii="Times New Roman" w:hAnsi="Times New Roman" w:cs="Times New Roman"/>
          <w:sz w:val="28"/>
          <w:szCs w:val="28"/>
        </w:rPr>
        <w:t xml:space="preserve"> В. В. Возможности последовательной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sz w:val="28"/>
          <w:szCs w:val="28"/>
        </w:rPr>
        <w:t>EGFR-позитивного НМРЛ. Клинический случай / В. В. Ко</w:t>
      </w:r>
      <w:r w:rsidR="00DA469A" w:rsidRPr="00650654">
        <w:rPr>
          <w:rFonts w:ascii="Times New Roman" w:hAnsi="Times New Roman" w:cs="Times New Roman"/>
          <w:sz w:val="28"/>
          <w:szCs w:val="28"/>
        </w:rPr>
        <w:t>злов, Л. Ф. Гуляева</w:t>
      </w:r>
      <w:r w:rsidRPr="00650654">
        <w:rPr>
          <w:rFonts w:ascii="Times New Roman" w:hAnsi="Times New Roman" w:cs="Times New Roman"/>
          <w:sz w:val="28"/>
          <w:szCs w:val="28"/>
        </w:rPr>
        <w:t xml:space="preserve"> // Онколо</w:t>
      </w:r>
      <w:r w:rsidR="00DA469A" w:rsidRPr="00650654">
        <w:rPr>
          <w:rFonts w:ascii="Times New Roman" w:hAnsi="Times New Roman" w:cs="Times New Roman"/>
          <w:sz w:val="28"/>
          <w:szCs w:val="28"/>
        </w:rPr>
        <w:t>гия. Журнал им. П. А. Герцена.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DA469A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Т. 8</w:t>
      </w:r>
      <w:r w:rsidRPr="00650654">
        <w:rPr>
          <w:rFonts w:ascii="Times New Roman" w:hAnsi="Times New Roman" w:cs="Times New Roman"/>
          <w:sz w:val="28"/>
          <w:szCs w:val="28"/>
        </w:rPr>
        <w:t>,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4</w:t>
      </w:r>
      <w:r w:rsidR="00DA469A" w:rsidRPr="00650654">
        <w:rPr>
          <w:rFonts w:ascii="Times New Roman" w:hAnsi="Times New Roman" w:cs="Times New Roman"/>
          <w:sz w:val="28"/>
          <w:szCs w:val="28"/>
        </w:rPr>
        <w:t>. – С. 289-294.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13 назв.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E576DE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, А. Д. Регистры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псориатрического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артрита. Обзор литературы / А. Д.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Колта</w:t>
      </w:r>
      <w:r w:rsidR="00DA469A" w:rsidRPr="00650654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// Нау</w:t>
      </w:r>
      <w:r w:rsidR="00DA469A" w:rsidRPr="00650654">
        <w:rPr>
          <w:rFonts w:ascii="Times New Roman" w:hAnsi="Times New Roman" w:cs="Times New Roman"/>
          <w:sz w:val="28"/>
          <w:szCs w:val="28"/>
        </w:rPr>
        <w:t>чно-практическая ревматология.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2019. </w:t>
      </w:r>
      <w:r w:rsidR="00DA469A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2</w:t>
      </w:r>
      <w:r w:rsidR="00DA469A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С. 210-217.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50654" w:rsidRPr="00650654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654">
        <w:rPr>
          <w:rFonts w:ascii="Times New Roman" w:hAnsi="Times New Roman" w:cs="Times New Roman"/>
          <w:bCs/>
          <w:sz w:val="28"/>
          <w:szCs w:val="28"/>
        </w:rPr>
        <w:t>Комбинированная</w:t>
      </w:r>
      <w:r w:rsidRPr="0065065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650654">
        <w:rPr>
          <w:rFonts w:ascii="Times New Roman" w:hAnsi="Times New Roman" w:cs="Times New Roman"/>
          <w:bCs/>
          <w:sz w:val="28"/>
          <w:szCs w:val="28"/>
        </w:rPr>
        <w:t>таргетная</w:t>
      </w:r>
      <w:proofErr w:type="spellEnd"/>
      <w:r w:rsidRPr="0065065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дабрафениб+траметиниб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в лечении больных меланомой с мутациями V600 BRAF и с метастазами в головном мозге / Д. Р.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Насхлеташвили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 xml:space="preserve"> [и </w:t>
      </w:r>
      <w:r w:rsidR="00650654" w:rsidRPr="00650654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650654" w:rsidRPr="00650654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650654" w:rsidRPr="00650654">
        <w:rPr>
          <w:rFonts w:ascii="Times New Roman" w:hAnsi="Times New Roman" w:cs="Times New Roman"/>
          <w:sz w:val="28"/>
          <w:szCs w:val="28"/>
        </w:rPr>
        <w:t>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2017. </w:t>
      </w:r>
      <w:r w:rsidR="00650654" w:rsidRPr="00650654">
        <w:rPr>
          <w:rFonts w:ascii="Times New Roman" w:hAnsi="Times New Roman" w:cs="Times New Roman"/>
          <w:sz w:val="28"/>
          <w:szCs w:val="28"/>
        </w:rPr>
        <w:t>–</w:t>
      </w:r>
      <w:r w:rsidRPr="006506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0654">
        <w:rPr>
          <w:rFonts w:ascii="Times New Roman" w:hAnsi="Times New Roman" w:cs="Times New Roman"/>
          <w:bCs/>
          <w:sz w:val="28"/>
          <w:szCs w:val="28"/>
        </w:rPr>
        <w:t>№ 8</w:t>
      </w:r>
      <w:r w:rsidR="00650654" w:rsidRPr="00650654">
        <w:rPr>
          <w:rFonts w:ascii="Times New Roman" w:hAnsi="Times New Roman" w:cs="Times New Roman"/>
          <w:sz w:val="28"/>
          <w:szCs w:val="28"/>
        </w:rPr>
        <w:t>. – С. 76-80. –</w:t>
      </w:r>
      <w:r w:rsidRPr="0065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65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50654">
        <w:rPr>
          <w:rFonts w:ascii="Times New Roman" w:hAnsi="Times New Roman" w:cs="Times New Roman"/>
          <w:sz w:val="28"/>
          <w:szCs w:val="28"/>
        </w:rPr>
        <w:t>.: с. 79-80</w:t>
      </w:r>
      <w:r w:rsidR="00650654" w:rsidRPr="00650654">
        <w:rPr>
          <w:rFonts w:ascii="Times New Roman" w:hAnsi="Times New Roman" w:cs="Times New Roman"/>
          <w:sz w:val="28"/>
          <w:szCs w:val="28"/>
        </w:rPr>
        <w:t>.</w:t>
      </w:r>
    </w:p>
    <w:p w:rsidR="006A23FA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, Н. Б. Контингенты кардиологического риска среди женщин трудоспособного возраста после комбинированного и комплексного лечения рака молочной железы / Н. Б.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Конончук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, А. Е. Оке</w:t>
      </w:r>
      <w:r w:rsidR="00650654" w:rsidRPr="006A23FA">
        <w:rPr>
          <w:rFonts w:ascii="Times New Roman" w:hAnsi="Times New Roman" w:cs="Times New Roman"/>
          <w:sz w:val="28"/>
          <w:szCs w:val="28"/>
        </w:rPr>
        <w:t>анов // Онкологический журнал.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2019. </w:t>
      </w:r>
      <w:r w:rsidR="00650654" w:rsidRPr="006A23FA">
        <w:rPr>
          <w:rFonts w:ascii="Times New Roman" w:hAnsi="Times New Roman" w:cs="Times New Roman"/>
          <w:sz w:val="28"/>
          <w:szCs w:val="28"/>
        </w:rPr>
        <w:t>–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Т. 13</w:t>
      </w:r>
      <w:r w:rsidRPr="006A23FA">
        <w:rPr>
          <w:rFonts w:ascii="Times New Roman" w:hAnsi="Times New Roman" w:cs="Times New Roman"/>
          <w:sz w:val="28"/>
          <w:szCs w:val="28"/>
        </w:rPr>
        <w:t>,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№ 1</w:t>
      </w:r>
      <w:r w:rsidR="00650654" w:rsidRPr="006A23FA">
        <w:rPr>
          <w:rFonts w:ascii="Times New Roman" w:hAnsi="Times New Roman" w:cs="Times New Roman"/>
          <w:sz w:val="28"/>
          <w:szCs w:val="28"/>
        </w:rPr>
        <w:t>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С. 41-49. </w:t>
      </w:r>
    </w:p>
    <w:p w:rsidR="006A23FA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Корман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, Д. Б. Молекулярно-ориентированная и прецизионная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sz w:val="28"/>
          <w:szCs w:val="28"/>
        </w:rPr>
        <w:t xml:space="preserve">рака - настоящее и будущее / Д. Б.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Ко</w:t>
      </w:r>
      <w:r w:rsidR="006A23FA" w:rsidRPr="006A23FA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="006A23FA" w:rsidRPr="006A23FA">
        <w:rPr>
          <w:rFonts w:ascii="Times New Roman" w:hAnsi="Times New Roman" w:cs="Times New Roman"/>
          <w:sz w:val="28"/>
          <w:szCs w:val="28"/>
        </w:rPr>
        <w:t xml:space="preserve"> // Практическая онкология.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2019. </w:t>
      </w:r>
      <w:r w:rsidR="006A23FA" w:rsidRPr="006A23FA">
        <w:rPr>
          <w:rFonts w:ascii="Times New Roman" w:hAnsi="Times New Roman" w:cs="Times New Roman"/>
          <w:sz w:val="28"/>
          <w:szCs w:val="28"/>
        </w:rPr>
        <w:t>–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Т. 20</w:t>
      </w:r>
      <w:r w:rsidRPr="006A23FA">
        <w:rPr>
          <w:rFonts w:ascii="Times New Roman" w:hAnsi="Times New Roman" w:cs="Times New Roman"/>
          <w:sz w:val="28"/>
          <w:szCs w:val="28"/>
        </w:rPr>
        <w:t>,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№ 1</w:t>
      </w:r>
      <w:r w:rsidR="006A23FA" w:rsidRPr="006A23FA">
        <w:rPr>
          <w:rFonts w:ascii="Times New Roman" w:hAnsi="Times New Roman" w:cs="Times New Roman"/>
          <w:sz w:val="28"/>
          <w:szCs w:val="28"/>
        </w:rPr>
        <w:t>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С. 29-42.</w:t>
      </w:r>
    </w:p>
    <w:p w:rsidR="006A23FA" w:rsidRDefault="00F52D96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sz w:val="28"/>
          <w:szCs w:val="28"/>
        </w:rPr>
        <w:t>Королева, А. М.  Вторая линия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sz w:val="28"/>
          <w:szCs w:val="28"/>
        </w:rPr>
        <w:t xml:space="preserve">гастроинтестинальных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стромальных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опухолей: ожидает ли нас вы</w:t>
      </w:r>
      <w:r w:rsidR="006A23FA" w:rsidRPr="006A23FA">
        <w:rPr>
          <w:rFonts w:ascii="Times New Roman" w:hAnsi="Times New Roman" w:cs="Times New Roman"/>
          <w:sz w:val="28"/>
          <w:szCs w:val="28"/>
        </w:rPr>
        <w:t>бор? / А. М. Королева // Медицинский совет.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2019. </w:t>
      </w:r>
      <w:r w:rsidR="006A23FA" w:rsidRPr="006A23FA">
        <w:rPr>
          <w:rFonts w:ascii="Times New Roman" w:hAnsi="Times New Roman" w:cs="Times New Roman"/>
          <w:sz w:val="28"/>
          <w:szCs w:val="28"/>
        </w:rPr>
        <w:t>–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№ 10</w:t>
      </w:r>
      <w:r w:rsidR="006A23FA" w:rsidRPr="006A23FA">
        <w:rPr>
          <w:rFonts w:ascii="Times New Roman" w:hAnsi="Times New Roman" w:cs="Times New Roman"/>
          <w:sz w:val="28"/>
          <w:szCs w:val="28"/>
        </w:rPr>
        <w:t>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С. 28-36.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A23FA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23FA">
        <w:rPr>
          <w:rFonts w:ascii="Times New Roman" w:hAnsi="Times New Roman" w:cs="Times New Roman"/>
          <w:sz w:val="28"/>
          <w:szCs w:val="28"/>
        </w:rPr>
        <w:t xml:space="preserve">Корсакова, Ю. Л.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Таргетный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синтетический препарат для лечения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артрита и псориаза –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апремиласт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/ Ю. Л. Корсакова, Т. В.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Корот</w:t>
      </w:r>
      <w:r w:rsidR="006A23FA" w:rsidRPr="006A23F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6A23FA" w:rsidRPr="006A23FA">
        <w:rPr>
          <w:rFonts w:ascii="Times New Roman" w:hAnsi="Times New Roman" w:cs="Times New Roman"/>
          <w:sz w:val="28"/>
          <w:szCs w:val="28"/>
        </w:rPr>
        <w:t xml:space="preserve"> // Медицинский совет.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2018. </w:t>
      </w:r>
      <w:r w:rsidR="006A23FA" w:rsidRPr="006A23FA">
        <w:rPr>
          <w:rFonts w:ascii="Times New Roman" w:hAnsi="Times New Roman" w:cs="Times New Roman"/>
          <w:sz w:val="28"/>
          <w:szCs w:val="28"/>
        </w:rPr>
        <w:t>–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№ 12</w:t>
      </w:r>
      <w:r w:rsidR="006A23FA" w:rsidRPr="006A23FA">
        <w:rPr>
          <w:rFonts w:ascii="Times New Roman" w:hAnsi="Times New Roman" w:cs="Times New Roman"/>
          <w:sz w:val="28"/>
          <w:szCs w:val="28"/>
        </w:rPr>
        <w:t>. – С. 136-141.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.: 42 назв.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A23FA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Кутукова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, С. И. Современные подходы к выбору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местнораспространенного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и рецидивирующего/метастатического плоскоклеточного рака головы и шеи: чем обоснован выбор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sz w:val="28"/>
          <w:szCs w:val="28"/>
        </w:rPr>
        <w:t xml:space="preserve">в клинической практике? / С. И.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Куту</w:t>
      </w:r>
      <w:r w:rsidR="006A23FA" w:rsidRPr="006A23F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6A23FA" w:rsidRPr="006A23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A23FA" w:rsidRPr="006A23FA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6A23FA" w:rsidRPr="006A23FA">
        <w:rPr>
          <w:rFonts w:ascii="Times New Roman" w:hAnsi="Times New Roman" w:cs="Times New Roman"/>
          <w:sz w:val="28"/>
          <w:szCs w:val="28"/>
        </w:rPr>
        <w:t>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2018. </w:t>
      </w:r>
      <w:r w:rsidR="006A23FA" w:rsidRPr="006A23FA">
        <w:rPr>
          <w:rFonts w:ascii="Times New Roman" w:hAnsi="Times New Roman" w:cs="Times New Roman"/>
          <w:sz w:val="28"/>
          <w:szCs w:val="28"/>
        </w:rPr>
        <w:t>–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№ 7</w:t>
      </w:r>
      <w:r w:rsidR="006A23FA" w:rsidRPr="006A23FA">
        <w:rPr>
          <w:rFonts w:ascii="Times New Roman" w:hAnsi="Times New Roman" w:cs="Times New Roman"/>
          <w:sz w:val="28"/>
          <w:szCs w:val="28"/>
        </w:rPr>
        <w:t>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С. 50-56.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A23FA" w:rsidRDefault="0054398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, Е. М. Характеристики начального периода системной красной волчанки у детей в прогнозировании ее течения и выборе программы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6A23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23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6A2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3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A23FA">
        <w:rPr>
          <w:rFonts w:ascii="Times New Roman" w:hAnsi="Times New Roman" w:cs="Times New Roman"/>
          <w:sz w:val="28"/>
          <w:szCs w:val="28"/>
        </w:rPr>
        <w:t xml:space="preserve">аук : 14.01.08 / Е. М. </w:t>
      </w:r>
      <w:proofErr w:type="spellStart"/>
      <w:r w:rsidRPr="006A23FA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6A23FA">
        <w:rPr>
          <w:rFonts w:ascii="Times New Roman" w:hAnsi="Times New Roman" w:cs="Times New Roman"/>
          <w:sz w:val="28"/>
          <w:szCs w:val="28"/>
        </w:rPr>
        <w:t xml:space="preserve"> ; Санкт-Петербургский государственный педиатрич</w:t>
      </w:r>
      <w:r w:rsidR="006A23FA" w:rsidRPr="006A23FA">
        <w:rPr>
          <w:rFonts w:ascii="Times New Roman" w:hAnsi="Times New Roman" w:cs="Times New Roman"/>
          <w:sz w:val="28"/>
          <w:szCs w:val="28"/>
        </w:rPr>
        <w:t>еский медицинский университет. – 2018. –</w:t>
      </w:r>
      <w:r w:rsidRPr="006A23FA">
        <w:rPr>
          <w:rFonts w:ascii="Times New Roman" w:hAnsi="Times New Roman" w:cs="Times New Roman"/>
          <w:sz w:val="28"/>
          <w:szCs w:val="28"/>
        </w:rPr>
        <w:t xml:space="preserve"> 23 с. : табл., рис. </w:t>
      </w:r>
    </w:p>
    <w:p w:rsidR="00F71CA7" w:rsidRDefault="00F52D96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CA7">
        <w:rPr>
          <w:rFonts w:ascii="Times New Roman" w:hAnsi="Times New Roman" w:cs="Times New Roman"/>
          <w:sz w:val="28"/>
          <w:szCs w:val="28"/>
        </w:rPr>
        <w:t xml:space="preserve">Лактионов, К. К.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Церитиниб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в лечении ALK-позитивных больных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немелкоклеточным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раком легкого / К. К. Лактионов, Е. В. Реу</w:t>
      </w:r>
      <w:r w:rsidR="006A23FA" w:rsidRPr="00F71CA7">
        <w:rPr>
          <w:rFonts w:ascii="Times New Roman" w:hAnsi="Times New Roman" w:cs="Times New Roman"/>
          <w:sz w:val="28"/>
          <w:szCs w:val="28"/>
        </w:rPr>
        <w:t>това // Медицинский совет.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2019. </w:t>
      </w:r>
      <w:r w:rsidR="006A23FA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10</w:t>
      </w:r>
      <w:r w:rsidR="006A23FA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С. 37-41. </w:t>
      </w:r>
    </w:p>
    <w:p w:rsidR="00F71CA7" w:rsidRDefault="0054398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1CA7">
        <w:rPr>
          <w:rFonts w:ascii="Times New Roman" w:hAnsi="Times New Roman" w:cs="Times New Roman"/>
          <w:bCs/>
          <w:sz w:val="28"/>
          <w:szCs w:val="28"/>
        </w:rPr>
        <w:lastRenderedPageBreak/>
        <w:t>Лекарственная</w:t>
      </w:r>
      <w:r w:rsidRPr="00F71C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F71CA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нейроэндокринных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sz w:val="28"/>
          <w:szCs w:val="28"/>
        </w:rPr>
        <w:t xml:space="preserve">опухолей / Г. С. Емельянова [и </w:t>
      </w:r>
      <w:r w:rsidR="00F71CA7" w:rsidRPr="00F71CA7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F71CA7" w:rsidRPr="00F71CA7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F71CA7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2018. </w:t>
      </w:r>
      <w:r w:rsidR="00F71CA7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12</w:t>
      </w:r>
      <w:r w:rsidR="00F71CA7" w:rsidRPr="00F71CA7">
        <w:rPr>
          <w:rFonts w:ascii="Times New Roman" w:hAnsi="Times New Roman" w:cs="Times New Roman"/>
          <w:sz w:val="28"/>
          <w:szCs w:val="28"/>
        </w:rPr>
        <w:t>. – С. 76-80.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>.: 18 назв.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1CA7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Леоненков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, Р. В. Применение нерадикальных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циторедуктивных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вмешательств в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/ Р. В.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Леоненков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>, П. С. Борисов, А. И. Нови</w:t>
      </w:r>
      <w:r w:rsidR="00F71CA7" w:rsidRPr="00F71CA7">
        <w:rPr>
          <w:rFonts w:ascii="Times New Roman" w:hAnsi="Times New Roman" w:cs="Times New Roman"/>
          <w:sz w:val="28"/>
          <w:szCs w:val="28"/>
        </w:rPr>
        <w:t>ков // Практическая онкология.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2019. </w:t>
      </w:r>
      <w:r w:rsidR="00F71CA7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Т. 20</w:t>
      </w:r>
      <w:r w:rsidRPr="00F71CA7">
        <w:rPr>
          <w:rFonts w:ascii="Times New Roman" w:hAnsi="Times New Roman" w:cs="Times New Roman"/>
          <w:sz w:val="28"/>
          <w:szCs w:val="28"/>
        </w:rPr>
        <w:t>,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2</w:t>
      </w:r>
      <w:r w:rsidR="00F71CA7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С. 98-112</w:t>
      </w:r>
      <w:r w:rsidR="00F71CA7" w:rsidRPr="00F71CA7">
        <w:rPr>
          <w:rFonts w:ascii="Times New Roman" w:hAnsi="Times New Roman" w:cs="Times New Roman"/>
          <w:sz w:val="28"/>
          <w:szCs w:val="28"/>
        </w:rPr>
        <w:t>.</w:t>
      </w:r>
    </w:p>
    <w:p w:rsidR="00F71CA7" w:rsidRDefault="00C007C8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, И. В. Тяжелая бронхиальная астма. Современные возможности диагностики и лечения / И. В.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, Т. З.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Булад</w:t>
      </w:r>
      <w:r w:rsidR="00F71CA7" w:rsidRPr="00F71CA7">
        <w:rPr>
          <w:rFonts w:ascii="Times New Roman" w:hAnsi="Times New Roman" w:cs="Times New Roman"/>
          <w:sz w:val="28"/>
          <w:szCs w:val="28"/>
        </w:rPr>
        <w:t>жова</w:t>
      </w:r>
      <w:proofErr w:type="spellEnd"/>
      <w:r w:rsidR="00F71CA7" w:rsidRPr="00F71CA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71CA7" w:rsidRPr="00F71CA7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F71CA7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2019. </w:t>
      </w:r>
      <w:r w:rsidR="00F71CA7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Т. 26</w:t>
      </w:r>
      <w:r w:rsidRPr="00F71CA7">
        <w:rPr>
          <w:rFonts w:ascii="Times New Roman" w:hAnsi="Times New Roman" w:cs="Times New Roman"/>
          <w:sz w:val="28"/>
          <w:szCs w:val="28"/>
        </w:rPr>
        <w:t>,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5</w:t>
      </w:r>
      <w:r w:rsidR="00F71CA7" w:rsidRPr="00F71CA7">
        <w:rPr>
          <w:rFonts w:ascii="Times New Roman" w:hAnsi="Times New Roman" w:cs="Times New Roman"/>
          <w:sz w:val="28"/>
          <w:szCs w:val="28"/>
        </w:rPr>
        <w:t>. – С. 110-120.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>.: 36 назв.</w:t>
      </w:r>
    </w:p>
    <w:p w:rsidR="00F71CA7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1CA7">
        <w:rPr>
          <w:rFonts w:ascii="Times New Roman" w:hAnsi="Times New Roman" w:cs="Times New Roman"/>
          <w:bCs/>
          <w:sz w:val="28"/>
          <w:szCs w:val="28"/>
        </w:rPr>
        <w:t xml:space="preserve">Лечебные эффекты </w:t>
      </w:r>
      <w:proofErr w:type="spellStart"/>
      <w:r w:rsidRPr="00F71CA7">
        <w:rPr>
          <w:rFonts w:ascii="Times New Roman" w:hAnsi="Times New Roman" w:cs="Times New Roman"/>
          <w:bCs/>
          <w:sz w:val="28"/>
          <w:szCs w:val="28"/>
        </w:rPr>
        <w:t>пазопаниба</w:t>
      </w:r>
      <w:proofErr w:type="spellEnd"/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sz w:val="28"/>
          <w:szCs w:val="28"/>
        </w:rPr>
        <w:t xml:space="preserve">у больных метастатическим раком почки в реальной клинической практике / П. Г. Березин [и </w:t>
      </w:r>
      <w:r w:rsidR="00F71CA7" w:rsidRPr="00F71CA7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F71CA7" w:rsidRPr="00F71CA7">
        <w:rPr>
          <w:rFonts w:ascii="Times New Roman" w:hAnsi="Times New Roman" w:cs="Times New Roman"/>
          <w:sz w:val="28"/>
          <w:szCs w:val="28"/>
        </w:rPr>
        <w:t>Онкоурология</w:t>
      </w:r>
      <w:proofErr w:type="spellEnd"/>
      <w:r w:rsidR="00F71CA7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2018. </w:t>
      </w:r>
      <w:r w:rsidR="00F71CA7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Т. 14</w:t>
      </w:r>
      <w:r w:rsidRPr="00F71CA7">
        <w:rPr>
          <w:rFonts w:ascii="Times New Roman" w:hAnsi="Times New Roman" w:cs="Times New Roman"/>
          <w:sz w:val="28"/>
          <w:szCs w:val="28"/>
        </w:rPr>
        <w:t>,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4</w:t>
      </w:r>
      <w:r w:rsidR="00F71CA7" w:rsidRPr="00F71CA7">
        <w:rPr>
          <w:rFonts w:ascii="Times New Roman" w:hAnsi="Times New Roman" w:cs="Times New Roman"/>
          <w:sz w:val="28"/>
          <w:szCs w:val="28"/>
        </w:rPr>
        <w:t>. – С. 37-47.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>.: 21 назв.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1CA7" w:rsidRPr="00F71CA7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A7">
        <w:rPr>
          <w:rFonts w:ascii="Times New Roman" w:hAnsi="Times New Roman" w:cs="Times New Roman"/>
          <w:sz w:val="28"/>
          <w:szCs w:val="28"/>
        </w:rPr>
        <w:t xml:space="preserve">Мазина, Н. К. Предварительные данные об эффективности и безопасности препаратов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атезолизумаб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ниволумаб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пембролизумаб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sz w:val="28"/>
          <w:szCs w:val="28"/>
        </w:rPr>
        <w:t xml:space="preserve">второй линии при </w:t>
      </w:r>
      <w:proofErr w:type="spellStart"/>
      <w:r w:rsidRPr="00F71CA7">
        <w:rPr>
          <w:rFonts w:ascii="Times New Roman" w:hAnsi="Times New Roman" w:cs="Times New Roman"/>
          <w:sz w:val="28"/>
          <w:szCs w:val="28"/>
        </w:rPr>
        <w:t>немелкоклеточном</w:t>
      </w:r>
      <w:proofErr w:type="spellEnd"/>
      <w:r w:rsidRPr="00F71CA7">
        <w:rPr>
          <w:rFonts w:ascii="Times New Roman" w:hAnsi="Times New Roman" w:cs="Times New Roman"/>
          <w:sz w:val="28"/>
          <w:szCs w:val="28"/>
        </w:rPr>
        <w:t xml:space="preserve"> раке легког</w:t>
      </w:r>
      <w:r w:rsidR="00F71CA7" w:rsidRPr="00F71CA7">
        <w:rPr>
          <w:rFonts w:ascii="Times New Roman" w:hAnsi="Times New Roman" w:cs="Times New Roman"/>
          <w:sz w:val="28"/>
          <w:szCs w:val="28"/>
        </w:rPr>
        <w:t>о / Н. К. Мазина, П. В. Мазин</w:t>
      </w:r>
      <w:r w:rsidRPr="00F71CA7">
        <w:rPr>
          <w:rFonts w:ascii="Times New Roman" w:hAnsi="Times New Roman" w:cs="Times New Roman"/>
          <w:sz w:val="28"/>
          <w:szCs w:val="28"/>
        </w:rPr>
        <w:t xml:space="preserve"> // Онкологи</w:t>
      </w:r>
      <w:r w:rsidR="00F71CA7" w:rsidRPr="00F71CA7">
        <w:rPr>
          <w:rFonts w:ascii="Times New Roman" w:hAnsi="Times New Roman" w:cs="Times New Roman"/>
          <w:sz w:val="28"/>
          <w:szCs w:val="28"/>
        </w:rPr>
        <w:t>я. Журнал имени П. А. Герцена.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2018. </w:t>
      </w:r>
      <w:r w:rsidR="00F71CA7" w:rsidRPr="00F71CA7">
        <w:rPr>
          <w:rFonts w:ascii="Times New Roman" w:hAnsi="Times New Roman" w:cs="Times New Roman"/>
          <w:sz w:val="28"/>
          <w:szCs w:val="28"/>
        </w:rPr>
        <w:t>–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Т. 7</w:t>
      </w:r>
      <w:r w:rsidRPr="00F71CA7">
        <w:rPr>
          <w:rFonts w:ascii="Times New Roman" w:hAnsi="Times New Roman" w:cs="Times New Roman"/>
          <w:sz w:val="28"/>
          <w:szCs w:val="28"/>
        </w:rPr>
        <w:t>,</w:t>
      </w:r>
      <w:r w:rsidRPr="00F71C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71CA7">
        <w:rPr>
          <w:rFonts w:ascii="Times New Roman" w:hAnsi="Times New Roman" w:cs="Times New Roman"/>
          <w:bCs/>
          <w:sz w:val="28"/>
          <w:szCs w:val="28"/>
        </w:rPr>
        <w:t>№ 6</w:t>
      </w:r>
      <w:r w:rsidR="00F71CA7" w:rsidRPr="00F71CA7">
        <w:rPr>
          <w:rFonts w:ascii="Times New Roman" w:hAnsi="Times New Roman" w:cs="Times New Roman"/>
          <w:sz w:val="28"/>
          <w:szCs w:val="28"/>
        </w:rPr>
        <w:t>. –</w:t>
      </w:r>
      <w:r w:rsidRPr="00F71CA7">
        <w:rPr>
          <w:rFonts w:ascii="Times New Roman" w:hAnsi="Times New Roman" w:cs="Times New Roman"/>
          <w:sz w:val="28"/>
          <w:szCs w:val="28"/>
        </w:rPr>
        <w:t xml:space="preserve"> С. 80-88.</w:t>
      </w:r>
    </w:p>
    <w:p w:rsidR="0050090E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0090E">
        <w:rPr>
          <w:rFonts w:ascii="Times New Roman" w:hAnsi="Times New Roman" w:cs="Times New Roman"/>
          <w:sz w:val="28"/>
          <w:szCs w:val="28"/>
        </w:rPr>
        <w:t xml:space="preserve">Менжинская, И. В. Патофизиологические механизмы развития акушерского </w:t>
      </w:r>
      <w:proofErr w:type="spellStart"/>
      <w:r w:rsidRPr="0050090E">
        <w:rPr>
          <w:rFonts w:ascii="Times New Roman" w:hAnsi="Times New Roman" w:cs="Times New Roman"/>
          <w:sz w:val="28"/>
          <w:szCs w:val="28"/>
        </w:rPr>
        <w:t>антифосфолипидного</w:t>
      </w:r>
      <w:proofErr w:type="spellEnd"/>
      <w:r w:rsidRPr="0050090E">
        <w:rPr>
          <w:rFonts w:ascii="Times New Roman" w:hAnsi="Times New Roman" w:cs="Times New Roman"/>
          <w:sz w:val="28"/>
          <w:szCs w:val="28"/>
        </w:rPr>
        <w:t xml:space="preserve"> синдрома / И. В. Менжинская, Л. В. </w:t>
      </w:r>
      <w:proofErr w:type="spellStart"/>
      <w:r w:rsidRPr="0050090E">
        <w:rPr>
          <w:rFonts w:ascii="Times New Roman" w:hAnsi="Times New Roman" w:cs="Times New Roman"/>
          <w:sz w:val="28"/>
          <w:szCs w:val="28"/>
        </w:rPr>
        <w:t>Ва</w:t>
      </w:r>
      <w:r w:rsidR="00F71CA7" w:rsidRPr="0050090E">
        <w:rPr>
          <w:rFonts w:ascii="Times New Roman" w:hAnsi="Times New Roman" w:cs="Times New Roman"/>
          <w:sz w:val="28"/>
          <w:szCs w:val="28"/>
        </w:rPr>
        <w:t>нько</w:t>
      </w:r>
      <w:proofErr w:type="spellEnd"/>
      <w:r w:rsidR="0050090E" w:rsidRPr="0050090E">
        <w:rPr>
          <w:rFonts w:ascii="Times New Roman" w:hAnsi="Times New Roman" w:cs="Times New Roman"/>
          <w:sz w:val="28"/>
          <w:szCs w:val="28"/>
        </w:rPr>
        <w:t xml:space="preserve"> // Акушерство и гинекология. –</w:t>
      </w:r>
      <w:r w:rsidRPr="0050090E">
        <w:rPr>
          <w:rFonts w:ascii="Times New Roman" w:hAnsi="Times New Roman" w:cs="Times New Roman"/>
          <w:sz w:val="28"/>
          <w:szCs w:val="28"/>
        </w:rPr>
        <w:t xml:space="preserve"> 2018. </w:t>
      </w:r>
      <w:r w:rsidR="0050090E" w:rsidRPr="0050090E">
        <w:rPr>
          <w:rFonts w:ascii="Times New Roman" w:hAnsi="Times New Roman" w:cs="Times New Roman"/>
          <w:sz w:val="28"/>
          <w:szCs w:val="28"/>
        </w:rPr>
        <w:t>–</w:t>
      </w:r>
      <w:r w:rsidRPr="00500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090E">
        <w:rPr>
          <w:rFonts w:ascii="Times New Roman" w:hAnsi="Times New Roman" w:cs="Times New Roman"/>
          <w:bCs/>
          <w:sz w:val="28"/>
          <w:szCs w:val="28"/>
        </w:rPr>
        <w:t>№ 1</w:t>
      </w:r>
      <w:r w:rsidR="0050090E" w:rsidRPr="0050090E">
        <w:rPr>
          <w:rFonts w:ascii="Times New Roman" w:hAnsi="Times New Roman" w:cs="Times New Roman"/>
          <w:sz w:val="28"/>
          <w:szCs w:val="28"/>
        </w:rPr>
        <w:t>. – С. 5-12. –</w:t>
      </w:r>
      <w:r w:rsidRPr="0050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90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0090E">
        <w:rPr>
          <w:rFonts w:ascii="Times New Roman" w:hAnsi="Times New Roman" w:cs="Times New Roman"/>
          <w:sz w:val="28"/>
          <w:szCs w:val="28"/>
        </w:rPr>
        <w:t>.: 63 назв.</w:t>
      </w:r>
      <w:r w:rsidRPr="005009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E576DE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, 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>Ф. В. Будущее системной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: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E34E6">
        <w:rPr>
          <w:rFonts w:ascii="Times New Roman" w:hAnsi="Times New Roman" w:cs="Times New Roman"/>
          <w:bCs/>
          <w:sz w:val="28"/>
          <w:szCs w:val="28"/>
        </w:rPr>
        <w:t>таргетная</w:t>
      </w:r>
      <w:proofErr w:type="spellEnd"/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и/или иммунотерапия / Ф. В.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Моисе</w:t>
      </w:r>
      <w:r w:rsidR="0050090E" w:rsidRPr="00CE34E6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50090E" w:rsidRPr="00CE34E6">
        <w:rPr>
          <w:rFonts w:ascii="Times New Roman" w:hAnsi="Times New Roman" w:cs="Times New Roman"/>
          <w:sz w:val="28"/>
          <w:szCs w:val="28"/>
        </w:rPr>
        <w:t xml:space="preserve"> // Практическая онкология.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2019. </w:t>
      </w:r>
      <w:r w:rsidR="0050090E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20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2</w:t>
      </w:r>
      <w:r w:rsidR="0050090E" w:rsidRPr="00CE34E6">
        <w:rPr>
          <w:rFonts w:ascii="Times New Roman" w:hAnsi="Times New Roman" w:cs="Times New Roman"/>
          <w:sz w:val="28"/>
          <w:szCs w:val="28"/>
        </w:rPr>
        <w:t>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С. 137-143. </w:t>
      </w:r>
    </w:p>
    <w:p w:rsidR="00CE34E6" w:rsidRDefault="0054398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, Ф. В. Эволюция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рака легкого к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ингибиторами EGFR: новые аспекты / Ф. В.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Моисее</w:t>
      </w:r>
      <w:r w:rsidR="00CE34E6" w:rsidRPr="00CE34E6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CE34E6" w:rsidRPr="00CE34E6">
        <w:rPr>
          <w:rFonts w:ascii="Times New Roman" w:hAnsi="Times New Roman" w:cs="Times New Roman"/>
          <w:sz w:val="28"/>
          <w:szCs w:val="28"/>
        </w:rPr>
        <w:t xml:space="preserve"> // Практическая онкология.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19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2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</w:t>
      </w:r>
      <w:r w:rsidR="001D0790" w:rsidRPr="00CE34E6">
        <w:rPr>
          <w:rFonts w:ascii="Times New Roman" w:hAnsi="Times New Roman" w:cs="Times New Roman"/>
          <w:sz w:val="28"/>
          <w:szCs w:val="28"/>
        </w:rPr>
        <w:t xml:space="preserve"> С. 106-116. </w:t>
      </w:r>
    </w:p>
    <w:p w:rsid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Молекулярные маркеры раковых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стволовых клеток, верифицированных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/ Я. С. </w:t>
      </w:r>
      <w:r w:rsidR="00CE34E6" w:rsidRPr="00CE34E6">
        <w:rPr>
          <w:rFonts w:ascii="Times New Roman" w:hAnsi="Times New Roman" w:cs="Times New Roman"/>
          <w:sz w:val="28"/>
          <w:szCs w:val="28"/>
        </w:rPr>
        <w:t>Ким [и др.] // Биомедицинская химия.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2016.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62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E34E6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CE34E6">
        <w:rPr>
          <w:rFonts w:ascii="Times New Roman" w:hAnsi="Times New Roman" w:cs="Times New Roman"/>
          <w:bCs/>
          <w:sz w:val="28"/>
          <w:szCs w:val="28"/>
        </w:rPr>
        <w:t>. 3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228-238.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118 назв.</w:t>
      </w:r>
    </w:p>
    <w:p w:rsid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Морфологическая и молекулярно-генетическая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саркоматоидной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хромофобной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почечно-клеточной карциномы 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/ О. В. </w:t>
      </w:r>
      <w:proofErr w:type="spellStart"/>
      <w:r w:rsidR="00CE34E6" w:rsidRPr="00CE34E6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="00CE34E6" w:rsidRPr="00CE34E6">
        <w:rPr>
          <w:rFonts w:ascii="Times New Roman" w:hAnsi="Times New Roman" w:cs="Times New Roman"/>
          <w:sz w:val="28"/>
          <w:szCs w:val="28"/>
        </w:rPr>
        <w:t xml:space="preserve"> [и др.] // Архив патологии.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80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4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39-46.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30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E576DE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bCs/>
          <w:sz w:val="28"/>
          <w:szCs w:val="28"/>
        </w:rPr>
        <w:t>Нейродегенеративные</w:t>
      </w:r>
      <w:proofErr w:type="spellEnd"/>
      <w:r w:rsidRPr="00CE34E6">
        <w:rPr>
          <w:rFonts w:ascii="Times New Roman" w:hAnsi="Times New Roman" w:cs="Times New Roman"/>
          <w:bCs/>
          <w:sz w:val="28"/>
          <w:szCs w:val="28"/>
        </w:rPr>
        <w:t xml:space="preserve"> заболевания. Молекулярные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основы патогенеза, прижизненной персонифицированной диагностики и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фармакоте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рапии / М. А. Пальцев [и др.]. – СПб. : </w:t>
      </w:r>
      <w:proofErr w:type="spellStart"/>
      <w:r w:rsidR="00CE34E6" w:rsidRPr="00CE34E6">
        <w:rPr>
          <w:rFonts w:ascii="Times New Roman" w:hAnsi="Times New Roman" w:cs="Times New Roman"/>
          <w:sz w:val="28"/>
          <w:szCs w:val="28"/>
        </w:rPr>
        <w:t>Эко-Вектор</w:t>
      </w:r>
      <w:proofErr w:type="spellEnd"/>
      <w:r w:rsidR="00CE34E6" w:rsidRPr="00CE34E6">
        <w:rPr>
          <w:rFonts w:ascii="Times New Roman" w:hAnsi="Times New Roman" w:cs="Times New Roman"/>
          <w:sz w:val="28"/>
          <w:szCs w:val="28"/>
        </w:rPr>
        <w:t>, 2019. – 200 с.</w:t>
      </w:r>
      <w:proofErr w:type="gramStart"/>
      <w:r w:rsidR="00CE34E6" w:rsidRPr="00CE34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34E6" w:rsidRPr="00CE34E6">
        <w:rPr>
          <w:rFonts w:ascii="Times New Roman" w:hAnsi="Times New Roman" w:cs="Times New Roman"/>
          <w:sz w:val="28"/>
          <w:szCs w:val="28"/>
        </w:rPr>
        <w:t xml:space="preserve"> рис., табл.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(Молекулярная патология).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5A0404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Ненарокомов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, 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А. Ю. Современные подходы к паллиативному лечению рака органов желудочно-кишечного тракта / А. Ю.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Ненарокомов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, А. Ю. Мудрый, </w:t>
      </w:r>
      <w:r w:rsidRPr="00CE34E6">
        <w:rPr>
          <w:rFonts w:ascii="Times New Roman" w:hAnsi="Times New Roman" w:cs="Times New Roman"/>
          <w:sz w:val="28"/>
          <w:szCs w:val="28"/>
        </w:rPr>
        <w:lastRenderedPageBreak/>
        <w:t>А. И. Ив</w:t>
      </w:r>
      <w:r w:rsidR="00CE34E6" w:rsidRPr="00CE34E6">
        <w:rPr>
          <w:rFonts w:ascii="Times New Roman" w:hAnsi="Times New Roman" w:cs="Times New Roman"/>
          <w:sz w:val="28"/>
          <w:szCs w:val="28"/>
        </w:rPr>
        <w:t>анов</w:t>
      </w:r>
      <w:r w:rsidRPr="00CE34E6">
        <w:rPr>
          <w:rFonts w:ascii="Times New Roman" w:hAnsi="Times New Roman" w:cs="Times New Roman"/>
          <w:sz w:val="28"/>
          <w:szCs w:val="28"/>
        </w:rPr>
        <w:t xml:space="preserve"> // Вестник Волгоградского государственн</w:t>
      </w:r>
      <w:r w:rsidR="00CE34E6" w:rsidRPr="00CE34E6">
        <w:rPr>
          <w:rFonts w:ascii="Times New Roman" w:hAnsi="Times New Roman" w:cs="Times New Roman"/>
          <w:sz w:val="28"/>
          <w:szCs w:val="28"/>
        </w:rPr>
        <w:t>ого медицинского университета.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2008.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3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С. 9-14.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5A0404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sz w:val="28"/>
          <w:szCs w:val="28"/>
        </w:rPr>
        <w:t xml:space="preserve">Нестерова, И. В. Новые подходы к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тергетной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иммунопатогенетической</w:t>
      </w:r>
      <w:proofErr w:type="spellEnd"/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атипичной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хронической активной инфекции, вызываемой вирусом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Эпштейна-Барр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/ И. В. Нестерова, Е. О. Халтурина, В. В. Малиновс</w:t>
      </w:r>
      <w:r w:rsidR="00CE34E6" w:rsidRPr="00CE34E6">
        <w:rPr>
          <w:rFonts w:ascii="Times New Roman" w:hAnsi="Times New Roman" w:cs="Times New Roman"/>
          <w:sz w:val="28"/>
          <w:szCs w:val="28"/>
        </w:rPr>
        <w:t>кая // Аллергология и иммунология.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19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2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99-104.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17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Определение соматических мутаций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в гене EGFR в тканях и плазме больных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немелкоклеточным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раком легкого / О. И. Бровкина [и </w:t>
      </w:r>
      <w:r w:rsidR="00CE34E6" w:rsidRPr="00CE34E6">
        <w:rPr>
          <w:rFonts w:ascii="Times New Roman" w:hAnsi="Times New Roman" w:cs="Times New Roman"/>
          <w:sz w:val="28"/>
          <w:szCs w:val="28"/>
        </w:rPr>
        <w:t>др.] // Биомедицинская химия.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2016.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62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CE34E6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CE34E6">
        <w:rPr>
          <w:rFonts w:ascii="Times New Roman" w:hAnsi="Times New Roman" w:cs="Times New Roman"/>
          <w:bCs/>
          <w:sz w:val="28"/>
          <w:szCs w:val="28"/>
        </w:rPr>
        <w:t>. 6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638-644.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24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F52D96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Pr="00CE34E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сопровождения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лучевого лечения больных с опухолями головы и шеи / А. Р.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Геворков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[и д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р.] </w:t>
      </w:r>
      <w:r w:rsidRPr="00CE34E6">
        <w:rPr>
          <w:rFonts w:ascii="Times New Roman" w:hAnsi="Times New Roman" w:cs="Times New Roman"/>
          <w:sz w:val="28"/>
          <w:szCs w:val="28"/>
        </w:rPr>
        <w:t>// Онколо</w:t>
      </w:r>
      <w:r w:rsidR="00CE34E6" w:rsidRPr="00CE34E6">
        <w:rPr>
          <w:rFonts w:ascii="Times New Roman" w:hAnsi="Times New Roman" w:cs="Times New Roman"/>
          <w:sz w:val="28"/>
          <w:szCs w:val="28"/>
        </w:rPr>
        <w:t>гия. Журнал им. П. А. Герцена.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2019.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8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4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282-288.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23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Патогенетические аспекты лечения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и диагностики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глиальных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опухолей у детей / Г. Е.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Чмутин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[и </w:t>
      </w:r>
      <w:r w:rsidR="00CE34E6" w:rsidRPr="00CE34E6">
        <w:rPr>
          <w:rFonts w:ascii="Times New Roman" w:hAnsi="Times New Roman" w:cs="Times New Roman"/>
          <w:sz w:val="28"/>
          <w:szCs w:val="28"/>
        </w:rPr>
        <w:t>др.]</w:t>
      </w:r>
      <w:r w:rsidRPr="00CE34E6">
        <w:rPr>
          <w:rFonts w:ascii="Times New Roman" w:hAnsi="Times New Roman" w:cs="Times New Roman"/>
          <w:sz w:val="28"/>
          <w:szCs w:val="28"/>
        </w:rPr>
        <w:t xml:space="preserve"> // Вестник неврологи</w:t>
      </w:r>
      <w:r w:rsidR="00CE34E6" w:rsidRPr="00CE34E6">
        <w:rPr>
          <w:rFonts w:ascii="Times New Roman" w:hAnsi="Times New Roman" w:cs="Times New Roman"/>
          <w:sz w:val="28"/>
          <w:szCs w:val="28"/>
        </w:rPr>
        <w:t>и, психиатрии и нейрохирургии.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11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60-65.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48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P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Поиск новых маркеров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>эффективности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ингибиторами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тирозинкиназ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при хроническом миелоидном лейкозе методом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полноэкзомного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/ Э. П.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Адильгереева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[и </w:t>
      </w:r>
      <w:r w:rsidR="00CE34E6" w:rsidRPr="00CE34E6">
        <w:rPr>
          <w:rFonts w:ascii="Times New Roman" w:hAnsi="Times New Roman" w:cs="Times New Roman"/>
          <w:sz w:val="28"/>
          <w:szCs w:val="28"/>
        </w:rPr>
        <w:t>др.]</w:t>
      </w:r>
      <w:r w:rsidRPr="00CE34E6">
        <w:rPr>
          <w:rFonts w:ascii="Times New Roman" w:hAnsi="Times New Roman" w:cs="Times New Roman"/>
          <w:sz w:val="28"/>
          <w:szCs w:val="28"/>
        </w:rPr>
        <w:t xml:space="preserve"> // </w:t>
      </w:r>
      <w:r w:rsidR="00CE34E6" w:rsidRPr="00CE34E6">
        <w:rPr>
          <w:rFonts w:ascii="Times New Roman" w:hAnsi="Times New Roman" w:cs="Times New Roman"/>
          <w:sz w:val="28"/>
          <w:szCs w:val="28"/>
        </w:rPr>
        <w:t>Гематология и трансфузиология.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63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2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134-143.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35 назв</w:t>
      </w:r>
      <w:r w:rsidR="00CE34E6" w:rsidRPr="00CE34E6">
        <w:rPr>
          <w:rFonts w:ascii="Times New Roman" w:hAnsi="Times New Roman" w:cs="Times New Roman"/>
          <w:sz w:val="28"/>
          <w:szCs w:val="28"/>
        </w:rPr>
        <w:t>.</w:t>
      </w:r>
    </w:p>
    <w:p w:rsidR="00CE34E6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E34E6">
        <w:rPr>
          <w:rFonts w:ascii="Times New Roman" w:hAnsi="Times New Roman" w:cs="Times New Roman"/>
          <w:bCs/>
          <w:sz w:val="28"/>
          <w:szCs w:val="28"/>
        </w:rPr>
        <w:t>Подходы к диагностике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>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интерстициальной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болезни легких у пациентов с первичными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состояниями / Ю. А. Родина [и д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р.] </w:t>
      </w:r>
      <w:r w:rsidRPr="00CE34E6">
        <w:rPr>
          <w:rFonts w:ascii="Times New Roman" w:hAnsi="Times New Roman" w:cs="Times New Roman"/>
          <w:sz w:val="28"/>
          <w:szCs w:val="28"/>
        </w:rPr>
        <w:t>// Педиатрия</w:t>
      </w:r>
      <w:r w:rsidR="00CE34E6" w:rsidRPr="00CE34E6">
        <w:rPr>
          <w:rFonts w:ascii="Times New Roman" w:hAnsi="Times New Roman" w:cs="Times New Roman"/>
          <w:sz w:val="28"/>
          <w:szCs w:val="28"/>
        </w:rPr>
        <w:t>. Журнал им. Г.Н. Сперанского.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97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5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130-140.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84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E34E6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bCs/>
          <w:sz w:val="28"/>
          <w:szCs w:val="28"/>
        </w:rPr>
        <w:t>ПЭКомы</w:t>
      </w:r>
      <w:proofErr w:type="spellEnd"/>
      <w:r w:rsidRPr="00CE34E6">
        <w:rPr>
          <w:rFonts w:ascii="Times New Roman" w:hAnsi="Times New Roman" w:cs="Times New Roman"/>
          <w:bCs/>
          <w:sz w:val="28"/>
          <w:szCs w:val="28"/>
        </w:rPr>
        <w:t>: каковы возможности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лечения? Обзор литературы и собственный опыт / С. А. Проценко [и 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др.] // </w:t>
      </w:r>
      <w:proofErr w:type="spellStart"/>
      <w:r w:rsidR="00CE34E6" w:rsidRPr="00CE34E6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CE34E6" w:rsidRPr="00CE34E6">
        <w:rPr>
          <w:rFonts w:ascii="Times New Roman" w:hAnsi="Times New Roman" w:cs="Times New Roman"/>
          <w:sz w:val="28"/>
          <w:szCs w:val="28"/>
        </w:rPr>
        <w:t>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2019.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Т. 26</w:t>
      </w:r>
      <w:r w:rsidRPr="00CE34E6">
        <w:rPr>
          <w:rFonts w:ascii="Times New Roman" w:hAnsi="Times New Roman" w:cs="Times New Roman"/>
          <w:sz w:val="28"/>
          <w:szCs w:val="28"/>
        </w:rPr>
        <w:t>,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7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С. 102-107. </w:t>
      </w:r>
    </w:p>
    <w:p w:rsidR="00CE34E6" w:rsidRDefault="00E576DE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Салугина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, 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sz w:val="28"/>
          <w:szCs w:val="28"/>
        </w:rPr>
        <w:t xml:space="preserve">С. О.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Моногенные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аутовоспалительные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 xml:space="preserve"> заболевания у детей и взрослых: что необходимо знать ревматологу / С. О.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Салугина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, Е. С. Федоров, Е. М. Агафон</w:t>
      </w:r>
      <w:r w:rsidR="00CE34E6" w:rsidRPr="00CE34E6">
        <w:rPr>
          <w:rFonts w:ascii="Times New Roman" w:hAnsi="Times New Roman" w:cs="Times New Roman"/>
          <w:sz w:val="28"/>
          <w:szCs w:val="28"/>
        </w:rPr>
        <w:t xml:space="preserve">ова </w:t>
      </w:r>
      <w:r w:rsidRPr="00CE34E6">
        <w:rPr>
          <w:rFonts w:ascii="Times New Roman" w:hAnsi="Times New Roman" w:cs="Times New Roman"/>
          <w:sz w:val="28"/>
          <w:szCs w:val="28"/>
        </w:rPr>
        <w:t>// Нау</w:t>
      </w:r>
      <w:r w:rsidR="00CE34E6" w:rsidRPr="00CE34E6">
        <w:rPr>
          <w:rFonts w:ascii="Times New Roman" w:hAnsi="Times New Roman" w:cs="Times New Roman"/>
          <w:sz w:val="28"/>
          <w:szCs w:val="28"/>
        </w:rPr>
        <w:t>чно-практическая ревматология.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2019. </w:t>
      </w:r>
      <w:r w:rsidR="00CE34E6" w:rsidRPr="00CE34E6">
        <w:rPr>
          <w:rFonts w:ascii="Times New Roman" w:hAnsi="Times New Roman" w:cs="Times New Roman"/>
          <w:sz w:val="28"/>
          <w:szCs w:val="28"/>
        </w:rPr>
        <w:t>–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E34E6">
        <w:rPr>
          <w:rFonts w:ascii="Times New Roman" w:hAnsi="Times New Roman" w:cs="Times New Roman"/>
          <w:bCs/>
          <w:sz w:val="28"/>
          <w:szCs w:val="28"/>
        </w:rPr>
        <w:t>№ 2</w:t>
      </w:r>
      <w:r w:rsidR="00CE34E6" w:rsidRPr="00CE34E6">
        <w:rPr>
          <w:rFonts w:ascii="Times New Roman" w:hAnsi="Times New Roman" w:cs="Times New Roman"/>
          <w:sz w:val="28"/>
          <w:szCs w:val="28"/>
        </w:rPr>
        <w:t>. – С. 125-132. –</w:t>
      </w:r>
      <w:r w:rsidRPr="00CE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E34E6">
        <w:rPr>
          <w:rFonts w:ascii="Times New Roman" w:hAnsi="Times New Roman" w:cs="Times New Roman"/>
          <w:sz w:val="28"/>
          <w:szCs w:val="28"/>
        </w:rPr>
        <w:t>.: 40 назв.</w:t>
      </w:r>
      <w:r w:rsidRPr="00CE34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P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Современные подходы к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лечению больных с метастазами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рака в легких / А. Б. Рябов [и </w:t>
      </w:r>
      <w:r w:rsidR="00CE34E6" w:rsidRPr="00A925BD">
        <w:rPr>
          <w:rFonts w:ascii="Times New Roman" w:hAnsi="Times New Roman" w:cs="Times New Roman"/>
          <w:sz w:val="28"/>
          <w:szCs w:val="28"/>
        </w:rPr>
        <w:t>др.].</w:t>
      </w:r>
      <w:r w:rsidRPr="00A925BD">
        <w:rPr>
          <w:rFonts w:ascii="Times New Roman" w:hAnsi="Times New Roman" w:cs="Times New Roman"/>
          <w:sz w:val="28"/>
          <w:szCs w:val="28"/>
        </w:rPr>
        <w:t xml:space="preserve"> // Онкологи</w:t>
      </w:r>
      <w:r w:rsidR="00CE34E6" w:rsidRPr="00A925BD">
        <w:rPr>
          <w:rFonts w:ascii="Times New Roman" w:hAnsi="Times New Roman" w:cs="Times New Roman"/>
          <w:sz w:val="28"/>
          <w:szCs w:val="28"/>
        </w:rPr>
        <w:t>я. Журнал имени П. А. Герцена.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2018. </w:t>
      </w:r>
      <w:r w:rsidR="00CE34E6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7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6</w:t>
      </w:r>
      <w:r w:rsidR="00CE34E6" w:rsidRPr="00A925BD">
        <w:rPr>
          <w:rFonts w:ascii="Times New Roman" w:hAnsi="Times New Roman" w:cs="Times New Roman"/>
          <w:sz w:val="28"/>
          <w:szCs w:val="28"/>
        </w:rPr>
        <w:t>. – С. 52-59.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46 назв.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Сопроводительная</w:t>
      </w:r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в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онкологии :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. рук. : пер. с англ. / Э.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Дагдейл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A925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25BD">
        <w:rPr>
          <w:rFonts w:ascii="Times New Roman" w:hAnsi="Times New Roman" w:cs="Times New Roman"/>
          <w:sz w:val="28"/>
          <w:szCs w:val="28"/>
        </w:rPr>
        <w:t xml:space="preserve"> под ред.: С. Ю.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Мооркрафт</w:t>
      </w:r>
      <w:r w:rsidR="00A925BD" w:rsidRPr="00A925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, Д. Л. Ю. Ли, Д. </w:t>
      </w:r>
      <w:proofErr w:type="spellStart"/>
      <w:r w:rsidR="00A925BD" w:rsidRPr="00A925BD">
        <w:rPr>
          <w:rFonts w:ascii="Times New Roman" w:hAnsi="Times New Roman" w:cs="Times New Roman"/>
          <w:sz w:val="28"/>
          <w:szCs w:val="28"/>
        </w:rPr>
        <w:t>Каннингэма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r w:rsidR="00A925BD" w:rsidRPr="00A925BD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BD" w:rsidRPr="00A925BD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, 2019. – 433 с. : табл. </w:t>
      </w:r>
    </w:p>
    <w:p w:rsidR="00A925BD" w:rsidRDefault="0054398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Сравнительная оценка эффективности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перспективных препаратов для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на основании экспериментальной модели </w:t>
      </w:r>
      <w:r w:rsidRPr="00A925B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/ М. И.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Ярмолинская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 // Гинекология.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2018.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20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5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46-51.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50 назв</w:t>
      </w:r>
      <w:r w:rsidR="00A925BD" w:rsidRPr="00A925BD">
        <w:rPr>
          <w:rFonts w:ascii="Times New Roman" w:hAnsi="Times New Roman" w:cs="Times New Roman"/>
          <w:sz w:val="28"/>
          <w:szCs w:val="28"/>
        </w:rPr>
        <w:t>.</w:t>
      </w:r>
    </w:p>
    <w:p w:rsidR="00A925BD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Таргетная</w:t>
      </w:r>
      <w:proofErr w:type="spellEnd"/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муковисцидоза</w:t>
      </w:r>
      <w:proofErr w:type="spellEnd"/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при генотипе F508del/F508del / Е. Л.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 // Пульмонология.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29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2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235-238.</w:t>
      </w:r>
    </w:p>
    <w:p w:rsidR="00A925BD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Таргетная</w:t>
      </w:r>
      <w:proofErr w:type="spellEnd"/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терапия</w:t>
      </w:r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солидных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>опухолей. Практическое руководство по современным методам лечения злокачественных новообразований</w:t>
      </w:r>
      <w:proofErr w:type="gramStart"/>
      <w:r w:rsidRPr="00A925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25BD">
        <w:rPr>
          <w:rFonts w:ascii="Times New Roman" w:hAnsi="Times New Roman" w:cs="Times New Roman"/>
          <w:sz w:val="28"/>
          <w:szCs w:val="28"/>
        </w:rPr>
        <w:t xml:space="preserve"> пер. с англ. / Х.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Альмхана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др.] ; под ред.: А.</w:t>
      </w:r>
      <w:r w:rsidR="00A925BD" w:rsidRPr="00A925BD">
        <w:rPr>
          <w:rFonts w:ascii="Times New Roman" w:hAnsi="Times New Roman" w:cs="Times New Roman"/>
          <w:sz w:val="28"/>
          <w:szCs w:val="28"/>
        </w:rPr>
        <w:t xml:space="preserve"> Руссо, Р. Росселя, К. </w:t>
      </w:r>
      <w:proofErr w:type="spellStart"/>
      <w:r w:rsidR="00A925BD" w:rsidRPr="00A925BD">
        <w:rPr>
          <w:rFonts w:ascii="Times New Roman" w:hAnsi="Times New Roman" w:cs="Times New Roman"/>
          <w:sz w:val="28"/>
          <w:szCs w:val="28"/>
        </w:rPr>
        <w:t>Рольфо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5BD" w:rsidRPr="00A925BD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>, 2019.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355 с.</w:t>
      </w:r>
    </w:p>
    <w:p w:rsidR="00A925BD" w:rsidRDefault="0054398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sz w:val="28"/>
          <w:szCs w:val="28"/>
        </w:rPr>
        <w:t>Титова, Т. А.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Клинический пример повышения эффективности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паклитаксела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во 2-й линии лечения путем его комбинации с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рамуцирумабом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при диссеминированном раке желудка / Т. А. Титова, Е. В. Артамонова, Н. С.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Бес</w:t>
      </w:r>
      <w:r w:rsidR="00A925BD" w:rsidRPr="00A925B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// Медицинский совет.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10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136-140.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7 наз</w:t>
      </w:r>
      <w:r w:rsidR="00A925BD" w:rsidRPr="00A925BD">
        <w:rPr>
          <w:rFonts w:ascii="Times New Roman" w:hAnsi="Times New Roman" w:cs="Times New Roman"/>
          <w:sz w:val="28"/>
          <w:szCs w:val="28"/>
        </w:rPr>
        <w:t>.</w:t>
      </w:r>
    </w:p>
    <w:p w:rsidR="00A925BD" w:rsidRDefault="00C007C8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Улучшение качества жизни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>пациентки старческого возраста с ГИСО с помощью индивидуализации режима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/ С. Т.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Адлейба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д</w:t>
      </w:r>
      <w:r w:rsidR="00A925BD" w:rsidRPr="00A925BD">
        <w:rPr>
          <w:rFonts w:ascii="Times New Roman" w:hAnsi="Times New Roman" w:cs="Times New Roman"/>
          <w:sz w:val="28"/>
          <w:szCs w:val="28"/>
        </w:rPr>
        <w:t xml:space="preserve">р.] </w:t>
      </w:r>
      <w:r w:rsidRPr="00A925BD">
        <w:rPr>
          <w:rFonts w:ascii="Times New Roman" w:hAnsi="Times New Roman" w:cs="Times New Roman"/>
          <w:sz w:val="28"/>
          <w:szCs w:val="28"/>
        </w:rPr>
        <w:t>// Паллиат</w:t>
      </w:r>
      <w:r w:rsidR="00A925BD" w:rsidRPr="00A925BD">
        <w:rPr>
          <w:rFonts w:ascii="Times New Roman" w:hAnsi="Times New Roman" w:cs="Times New Roman"/>
          <w:sz w:val="28"/>
          <w:szCs w:val="28"/>
        </w:rPr>
        <w:t>ивная медицина и реабилитация.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11-13. </w:t>
      </w:r>
    </w:p>
    <w:p w:rsid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Участие белков теплового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шока 27 и 70 в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редокс-зависимой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регуляции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опухолевых клеток линии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Jurkat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/ О. Л.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 // Биомедицинская химия.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2016.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62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A925BD">
        <w:rPr>
          <w:rFonts w:ascii="Times New Roman" w:hAnsi="Times New Roman" w:cs="Times New Roman"/>
          <w:bCs/>
          <w:sz w:val="28"/>
          <w:szCs w:val="28"/>
        </w:rPr>
        <w:t>. 6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670-673.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25 назв.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Чувствительность первично-множественного синхронного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двустороннего рака молочных желез к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химиотерапии / А. Д.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Зикиряходжаев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</w:t>
      </w:r>
      <w:r w:rsidRPr="00A925BD">
        <w:rPr>
          <w:rFonts w:ascii="Times New Roman" w:hAnsi="Times New Roman" w:cs="Times New Roman"/>
          <w:sz w:val="28"/>
          <w:szCs w:val="28"/>
        </w:rPr>
        <w:t xml:space="preserve"> // Онкологи</w:t>
      </w:r>
      <w:r w:rsidR="00A925BD" w:rsidRPr="00A925BD">
        <w:rPr>
          <w:rFonts w:ascii="Times New Roman" w:hAnsi="Times New Roman" w:cs="Times New Roman"/>
          <w:sz w:val="28"/>
          <w:szCs w:val="28"/>
        </w:rPr>
        <w:t>я. Журнал имени П. А. Герцена.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2018.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7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6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31-36.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11 назв.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Pr="00A925BD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Эволюция лекарственной</w:t>
      </w:r>
      <w:r w:rsidRPr="00A925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рака легкого ингибиторами EGFR: новые аспекты / М. Л. Степанова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 // Практическая онкология.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20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52-63.</w:t>
      </w:r>
    </w:p>
    <w:p w:rsidR="00A925BD" w:rsidRDefault="005A0404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067181">
        <w:rPr>
          <w:rFonts w:ascii="Times New Roman" w:hAnsi="Times New Roman" w:cs="Times New Roman"/>
          <w:sz w:val="28"/>
          <w:szCs w:val="28"/>
        </w:rPr>
        <w:t>Эйтке</w:t>
      </w:r>
      <w:r w:rsidRPr="00A925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, М. Глобальные тренды в онкологии. Обзор за 2015 г. и перспективы до 2020 г. / М.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Эйткен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Клейнрок</w:t>
      </w:r>
      <w:proofErr w:type="spellEnd"/>
      <w:proofErr w:type="gramStart"/>
      <w:r w:rsidRPr="00A925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25BD">
        <w:rPr>
          <w:rFonts w:ascii="Times New Roman" w:hAnsi="Times New Roman" w:cs="Times New Roman"/>
          <w:sz w:val="28"/>
          <w:szCs w:val="28"/>
        </w:rPr>
        <w:t xml:space="preserve"> пер. А</w:t>
      </w:r>
      <w:r w:rsidR="00A925BD" w:rsidRPr="00A925BD">
        <w:rPr>
          <w:rFonts w:ascii="Times New Roman" w:hAnsi="Times New Roman" w:cs="Times New Roman"/>
          <w:sz w:val="28"/>
          <w:szCs w:val="28"/>
        </w:rPr>
        <w:t>. И. Житомирский // Онкологический журнал.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13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5-33</w:t>
      </w:r>
      <w:r w:rsidR="00A925BD" w:rsidRPr="00A925BD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925BD" w:rsidRDefault="00E576DE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>Эмбриональная опухоль ЦНС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с дивергентной дифференцировкой и многочисленными амплификациями онкогенов / М. В. Рыжова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 // Педиатрия.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98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4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269-275.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26 назв.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bCs/>
          <w:sz w:val="28"/>
          <w:szCs w:val="28"/>
        </w:rPr>
        <w:t xml:space="preserve">Эффективность </w:t>
      </w: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леналидомида</w:t>
      </w:r>
      <w:proofErr w:type="spellEnd"/>
      <w:r w:rsidRPr="00A925B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t>бортезомиба</w:t>
      </w:r>
      <w:proofErr w:type="spellEnd"/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преднизолона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Rvp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) при лечении пациентов с впервые выявленной множественной миеломой / К. А. Белоусов [и </w:t>
      </w:r>
      <w:r w:rsidR="00A925BD" w:rsidRPr="00A925BD">
        <w:rPr>
          <w:rFonts w:ascii="Times New Roman" w:hAnsi="Times New Roman" w:cs="Times New Roman"/>
          <w:sz w:val="28"/>
          <w:szCs w:val="28"/>
        </w:rPr>
        <w:t>др.]</w:t>
      </w:r>
      <w:r w:rsidRPr="00A925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</w:t>
      </w:r>
      <w:r w:rsidR="00A925BD" w:rsidRPr="00A925BD">
        <w:rPr>
          <w:rFonts w:ascii="Times New Roman" w:hAnsi="Times New Roman" w:cs="Times New Roman"/>
          <w:sz w:val="28"/>
          <w:szCs w:val="28"/>
        </w:rPr>
        <w:t xml:space="preserve">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14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 С. 14-19.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>.: 11 назв.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25BD" w:rsidRDefault="005A0404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Шарафанович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, Е. М. Медикаментозное лечение </w:t>
      </w:r>
      <w:proofErr w:type="gramStart"/>
      <w:r w:rsidRPr="00A925BD">
        <w:rPr>
          <w:rFonts w:ascii="Times New Roman" w:hAnsi="Times New Roman" w:cs="Times New Roman"/>
          <w:sz w:val="28"/>
          <w:szCs w:val="28"/>
        </w:rPr>
        <w:t>инфантильных</w:t>
      </w:r>
      <w:proofErr w:type="gramEnd"/>
      <w:r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/ Е. М.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Шарафанович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, Н. Е. Конопля, В. И.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Ав</w:t>
      </w:r>
      <w:r w:rsidR="00A925BD" w:rsidRPr="00A925BD">
        <w:rPr>
          <w:rFonts w:ascii="Times New Roman" w:hAnsi="Times New Roman" w:cs="Times New Roman"/>
          <w:sz w:val="28"/>
          <w:szCs w:val="28"/>
        </w:rPr>
        <w:t>ерин</w:t>
      </w:r>
      <w:proofErr w:type="spellEnd"/>
      <w:r w:rsidR="00A925BD" w:rsidRPr="00A925BD">
        <w:rPr>
          <w:rFonts w:ascii="Times New Roman" w:hAnsi="Times New Roman" w:cs="Times New Roman"/>
          <w:sz w:val="28"/>
          <w:szCs w:val="28"/>
        </w:rPr>
        <w:t xml:space="preserve"> // Онкологический журнал.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Т. 13</w:t>
      </w:r>
      <w:r w:rsidRPr="00A925BD">
        <w:rPr>
          <w:rFonts w:ascii="Times New Roman" w:hAnsi="Times New Roman" w:cs="Times New Roman"/>
          <w:sz w:val="28"/>
          <w:szCs w:val="28"/>
        </w:rPr>
        <w:t>,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103-109.</w:t>
      </w:r>
    </w:p>
    <w:p w:rsidR="00A925BD" w:rsidRDefault="001D0790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5BD">
        <w:rPr>
          <w:rFonts w:ascii="Times New Roman" w:hAnsi="Times New Roman" w:cs="Times New Roman"/>
          <w:bCs/>
          <w:sz w:val="28"/>
          <w:szCs w:val="28"/>
        </w:rPr>
        <w:lastRenderedPageBreak/>
        <w:t>Эрлотиниб</w:t>
      </w:r>
      <w:proofErr w:type="spellEnd"/>
      <w:r w:rsidRPr="00A925BD">
        <w:rPr>
          <w:rFonts w:ascii="Times New Roman" w:hAnsi="Times New Roman" w:cs="Times New Roman"/>
          <w:bCs/>
          <w:sz w:val="28"/>
          <w:szCs w:val="28"/>
        </w:rPr>
        <w:t xml:space="preserve"> в комбинированной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терапии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sz w:val="28"/>
          <w:szCs w:val="28"/>
        </w:rPr>
        <w:t xml:space="preserve">распространенной </w:t>
      </w:r>
      <w:proofErr w:type="spellStart"/>
      <w:r w:rsidRPr="00A925BD">
        <w:rPr>
          <w:rFonts w:ascii="Times New Roman" w:hAnsi="Times New Roman" w:cs="Times New Roman"/>
          <w:sz w:val="28"/>
          <w:szCs w:val="28"/>
        </w:rPr>
        <w:t>аденокарциномы</w:t>
      </w:r>
      <w:proofErr w:type="spellEnd"/>
      <w:r w:rsidRPr="00A925BD">
        <w:rPr>
          <w:rFonts w:ascii="Times New Roman" w:hAnsi="Times New Roman" w:cs="Times New Roman"/>
          <w:sz w:val="28"/>
          <w:szCs w:val="28"/>
        </w:rPr>
        <w:t xml:space="preserve"> легкого при наличии мутации гена EGFR / С. В. Орлов [и д</w:t>
      </w:r>
      <w:r w:rsidR="00A925BD" w:rsidRPr="00A925BD">
        <w:rPr>
          <w:rFonts w:ascii="Times New Roman" w:hAnsi="Times New Roman" w:cs="Times New Roman"/>
          <w:sz w:val="28"/>
          <w:szCs w:val="28"/>
        </w:rPr>
        <w:t>р.] // Медицинский совет.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 w:rsidRPr="00A925BD">
        <w:rPr>
          <w:rFonts w:ascii="Times New Roman" w:hAnsi="Times New Roman" w:cs="Times New Roman"/>
          <w:sz w:val="28"/>
          <w:szCs w:val="28"/>
        </w:rPr>
        <w:t>–</w:t>
      </w:r>
      <w:r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925BD">
        <w:rPr>
          <w:rFonts w:ascii="Times New Roman" w:hAnsi="Times New Roman" w:cs="Times New Roman"/>
          <w:bCs/>
          <w:sz w:val="28"/>
          <w:szCs w:val="28"/>
        </w:rPr>
        <w:t>№ 10</w:t>
      </w:r>
      <w:r w:rsidR="00A925BD" w:rsidRPr="00A925BD">
        <w:rPr>
          <w:rFonts w:ascii="Times New Roman" w:hAnsi="Times New Roman" w:cs="Times New Roman"/>
          <w:sz w:val="28"/>
          <w:szCs w:val="28"/>
        </w:rPr>
        <w:t>. –</w:t>
      </w:r>
      <w:r w:rsidRPr="00A925BD">
        <w:rPr>
          <w:rFonts w:ascii="Times New Roman" w:hAnsi="Times New Roman" w:cs="Times New Roman"/>
          <w:sz w:val="28"/>
          <w:szCs w:val="28"/>
        </w:rPr>
        <w:t xml:space="preserve"> С. 64-71. </w:t>
      </w:r>
    </w:p>
    <w:p w:rsidR="005A0404" w:rsidRPr="00A925BD" w:rsidRDefault="00C007C8" w:rsidP="001D0790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5BD">
        <w:rPr>
          <w:rFonts w:ascii="Times New Roman" w:hAnsi="Times New Roman" w:cs="Times New Roman"/>
          <w:sz w:val="28"/>
          <w:szCs w:val="28"/>
        </w:rPr>
        <w:t xml:space="preserve">Якушина, С. А. </w:t>
      </w:r>
      <w:r w:rsidR="005A0404" w:rsidRPr="00A925BD">
        <w:rPr>
          <w:rFonts w:ascii="Times New Roman" w:hAnsi="Times New Roman" w:cs="Times New Roman"/>
          <w:sz w:val="28"/>
          <w:szCs w:val="28"/>
        </w:rPr>
        <w:t>Принципы</w:t>
      </w:r>
      <w:r w:rsidR="005A0404"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0404" w:rsidRPr="00A925BD">
        <w:rPr>
          <w:rFonts w:ascii="Times New Roman" w:hAnsi="Times New Roman" w:cs="Times New Roman"/>
          <w:bCs/>
          <w:sz w:val="28"/>
          <w:szCs w:val="28"/>
        </w:rPr>
        <w:t>терапии</w:t>
      </w:r>
      <w:r w:rsidR="005A0404"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0404" w:rsidRPr="00A925BD">
        <w:rPr>
          <w:rFonts w:ascii="Times New Roman" w:hAnsi="Times New Roman" w:cs="Times New Roman"/>
          <w:sz w:val="28"/>
          <w:szCs w:val="28"/>
        </w:rPr>
        <w:t xml:space="preserve">хронической </w:t>
      </w:r>
      <w:proofErr w:type="spellStart"/>
      <w:r w:rsidR="005A0404" w:rsidRPr="00A925BD">
        <w:rPr>
          <w:rFonts w:ascii="Times New Roman" w:hAnsi="Times New Roman" w:cs="Times New Roman"/>
          <w:sz w:val="28"/>
          <w:szCs w:val="28"/>
        </w:rPr>
        <w:t>Эпштейна-Барр</w:t>
      </w:r>
      <w:proofErr w:type="spellEnd"/>
      <w:r w:rsidR="005A0404" w:rsidRPr="00A925BD">
        <w:rPr>
          <w:rFonts w:ascii="Times New Roman" w:hAnsi="Times New Roman" w:cs="Times New Roman"/>
          <w:sz w:val="28"/>
          <w:szCs w:val="28"/>
        </w:rPr>
        <w:t xml:space="preserve"> вирусной инфекции и ассоциированных заболеваний / С. А. Якушина, Л. Б. </w:t>
      </w:r>
      <w:proofErr w:type="spellStart"/>
      <w:r w:rsidR="005A0404" w:rsidRPr="00A925BD">
        <w:rPr>
          <w:rFonts w:ascii="Times New Roman" w:hAnsi="Times New Roman" w:cs="Times New Roman"/>
          <w:sz w:val="28"/>
          <w:szCs w:val="28"/>
        </w:rPr>
        <w:t>Кистенева</w:t>
      </w:r>
      <w:proofErr w:type="spellEnd"/>
      <w:r w:rsidR="005A0404" w:rsidRPr="00A925BD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="005A0404" w:rsidRPr="00A925BD">
        <w:rPr>
          <w:rFonts w:ascii="Times New Roman" w:hAnsi="Times New Roman" w:cs="Times New Roman"/>
          <w:sz w:val="28"/>
          <w:szCs w:val="28"/>
        </w:rPr>
        <w:t>Ч</w:t>
      </w:r>
      <w:r w:rsidR="00A925BD">
        <w:rPr>
          <w:rFonts w:ascii="Times New Roman" w:hAnsi="Times New Roman" w:cs="Times New Roman"/>
          <w:sz w:val="28"/>
          <w:szCs w:val="28"/>
        </w:rPr>
        <w:t>ешик</w:t>
      </w:r>
      <w:proofErr w:type="spellEnd"/>
      <w:r w:rsidR="005A0404" w:rsidRPr="00A925BD">
        <w:rPr>
          <w:rFonts w:ascii="Times New Roman" w:hAnsi="Times New Roman" w:cs="Times New Roman"/>
          <w:sz w:val="28"/>
          <w:szCs w:val="28"/>
        </w:rPr>
        <w:t xml:space="preserve"> // Российский вест</w:t>
      </w:r>
      <w:r w:rsidR="00A925BD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="00A925BD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="00A925BD">
        <w:rPr>
          <w:rFonts w:ascii="Times New Roman" w:hAnsi="Times New Roman" w:cs="Times New Roman"/>
          <w:sz w:val="28"/>
          <w:szCs w:val="28"/>
        </w:rPr>
        <w:t xml:space="preserve"> и педиатрии. –</w:t>
      </w:r>
      <w:r w:rsidR="005A0404" w:rsidRPr="00A925BD">
        <w:rPr>
          <w:rFonts w:ascii="Times New Roman" w:hAnsi="Times New Roman" w:cs="Times New Roman"/>
          <w:sz w:val="28"/>
          <w:szCs w:val="28"/>
        </w:rPr>
        <w:t xml:space="preserve"> 2019. </w:t>
      </w:r>
      <w:r w:rsidR="00A925BD">
        <w:rPr>
          <w:rFonts w:ascii="Times New Roman" w:hAnsi="Times New Roman" w:cs="Times New Roman"/>
          <w:sz w:val="28"/>
          <w:szCs w:val="28"/>
        </w:rPr>
        <w:t>–</w:t>
      </w:r>
      <w:r w:rsidR="005A0404"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0404" w:rsidRPr="00A925BD">
        <w:rPr>
          <w:rFonts w:ascii="Times New Roman" w:hAnsi="Times New Roman" w:cs="Times New Roman"/>
          <w:bCs/>
          <w:sz w:val="28"/>
          <w:szCs w:val="28"/>
        </w:rPr>
        <w:t>Т. 64</w:t>
      </w:r>
      <w:r w:rsidR="005A0404" w:rsidRPr="00A925BD">
        <w:rPr>
          <w:rFonts w:ascii="Times New Roman" w:hAnsi="Times New Roman" w:cs="Times New Roman"/>
          <w:sz w:val="28"/>
          <w:szCs w:val="28"/>
        </w:rPr>
        <w:t>,</w:t>
      </w:r>
      <w:r w:rsidR="005A0404"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A0404" w:rsidRPr="00A925BD">
        <w:rPr>
          <w:rFonts w:ascii="Times New Roman" w:hAnsi="Times New Roman" w:cs="Times New Roman"/>
          <w:bCs/>
          <w:sz w:val="28"/>
          <w:szCs w:val="28"/>
        </w:rPr>
        <w:t>№ 2</w:t>
      </w:r>
      <w:r w:rsidR="00A925BD">
        <w:rPr>
          <w:rFonts w:ascii="Times New Roman" w:hAnsi="Times New Roman" w:cs="Times New Roman"/>
          <w:sz w:val="28"/>
          <w:szCs w:val="28"/>
        </w:rPr>
        <w:t>. – С. 38-46. –</w:t>
      </w:r>
      <w:r w:rsidR="005A0404" w:rsidRPr="00A9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04" w:rsidRPr="00A925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A0404" w:rsidRPr="00A925BD">
        <w:rPr>
          <w:rFonts w:ascii="Times New Roman" w:hAnsi="Times New Roman" w:cs="Times New Roman"/>
          <w:sz w:val="28"/>
          <w:szCs w:val="28"/>
        </w:rPr>
        <w:t>.: 49 назв.</w:t>
      </w:r>
      <w:r w:rsidR="005A0404" w:rsidRPr="00A92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5A0404" w:rsidRPr="00A925BD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37AE"/>
    <w:multiLevelType w:val="hybridMultilevel"/>
    <w:tmpl w:val="7B28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87"/>
    <w:rsid w:val="00054D89"/>
    <w:rsid w:val="00067181"/>
    <w:rsid w:val="000B152F"/>
    <w:rsid w:val="000F7E08"/>
    <w:rsid w:val="001C4519"/>
    <w:rsid w:val="001D0790"/>
    <w:rsid w:val="001F57EC"/>
    <w:rsid w:val="00285BD0"/>
    <w:rsid w:val="00305E76"/>
    <w:rsid w:val="003536DE"/>
    <w:rsid w:val="00394330"/>
    <w:rsid w:val="003B15DD"/>
    <w:rsid w:val="004476D4"/>
    <w:rsid w:val="004D72F3"/>
    <w:rsid w:val="0050090E"/>
    <w:rsid w:val="00543980"/>
    <w:rsid w:val="005A0404"/>
    <w:rsid w:val="00650654"/>
    <w:rsid w:val="006A23FA"/>
    <w:rsid w:val="00804DB1"/>
    <w:rsid w:val="008347A8"/>
    <w:rsid w:val="00A139A9"/>
    <w:rsid w:val="00A37AFB"/>
    <w:rsid w:val="00A925BD"/>
    <w:rsid w:val="00A96987"/>
    <w:rsid w:val="00AC78C8"/>
    <w:rsid w:val="00C007C8"/>
    <w:rsid w:val="00C816B6"/>
    <w:rsid w:val="00CE34E6"/>
    <w:rsid w:val="00D1442B"/>
    <w:rsid w:val="00DA469A"/>
    <w:rsid w:val="00E576DE"/>
    <w:rsid w:val="00E967D7"/>
    <w:rsid w:val="00EF34D0"/>
    <w:rsid w:val="00F04C0F"/>
    <w:rsid w:val="00F4299C"/>
    <w:rsid w:val="00F52D96"/>
    <w:rsid w:val="00F71CA7"/>
    <w:rsid w:val="00F8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87"/>
  </w:style>
  <w:style w:type="character" w:styleId="a3">
    <w:name w:val="Hyperlink"/>
    <w:basedOn w:val="a0"/>
    <w:uiPriority w:val="99"/>
    <w:semiHidden/>
    <w:unhideWhenUsed/>
    <w:rsid w:val="00A969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E%D1%80%D0%BC%D0%BE%D0%BD%D0%B0%D0%BB%D1%8C%D0%BD%D0%B0%D1%8F_%D1%82%D0%B5%D1%80%D0%B0%D0%BF%D0%B8%D1%8F&amp;action=edit&amp;redlink=1" TargetMode="External"/><Relationship Id="rId13" Type="http://schemas.openxmlformats.org/officeDocument/2006/relationships/hyperlink" Target="https://ru.wikipedia.org/wiki/%D0%A2%D0%B0%D1%80%D0%B3%D0%B5%D1%82%D0%BD%D0%B0%D1%8F_%D1%82%D0%B5%D1%80%D0%B0%D0%BF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Relationship Id="rId12" Type="http://schemas.openxmlformats.org/officeDocument/2006/relationships/hyperlink" Target="https://ru.wikipedia.org/wiki/%D0%9E%D0%BF%D1%83%D1%85%D0%BE%D0%BB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6%D0%B8%D1%82%D0%BE%D1%82%D0%BE%D0%BA%D1%81%D0%B8%D1%87%D0%B5%D1%81%D0%BA%D0%B8%D0%B9_%D0%B0%D0%B3%D0%B5%D0%BD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0%D1%80%D0%BC%D0%B0%D0%BA%D0%BE%D1%82%D0%B5%D1%80%D0%B0%D0%BF%D0%B8%D1%8F" TargetMode="External"/><Relationship Id="rId11" Type="http://schemas.openxmlformats.org/officeDocument/2006/relationships/hyperlink" Target="https://ru.wikipedia.org/wiki/%D0%9A%D0%B0%D0%BD%D1%86%D0%B5%D1%80%D0%BE%D0%B3%D0%B5%D0%BD%D0%B5%D0%B7" TargetMode="External"/><Relationship Id="rId5" Type="http://schemas.openxmlformats.org/officeDocument/2006/relationships/hyperlink" Target="https://ru.wikipedia.org/wiki/%D0%9C%D0%B8%D1%88%D0%B5%D0%BD%D1%8C" TargetMode="External"/><Relationship Id="rId15" Type="http://schemas.openxmlformats.org/officeDocument/2006/relationships/hyperlink" Target="https://ru.wikipedia.org/wiki/%D0%91%D0%B8%D0%BE%D1%84%D0%B0%D1%80%D0%BC%D0%B0%D0%BA%D0%BE%D0%BB%D0%BE%D0%B3%D0%B8%D1%8F" TargetMode="External"/><Relationship Id="rId10" Type="http://schemas.openxmlformats.org/officeDocument/2006/relationships/hyperlink" Target="https://ru.wikipedia.org/wiki/%D0%9C%D0%BE%D0%BB%D0%B5%D0%BA%D1%83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8%D0%BC%D0%B8%D0%BE%D1%82%D0%B5%D1%80%D0%B0%D0%BF%D0%B8%D1%8F" TargetMode="External"/><Relationship Id="rId14" Type="http://schemas.openxmlformats.org/officeDocument/2006/relationships/hyperlink" Target="https://ru.wikipedia.org/wiki/%D0%A5%D0%B8%D0%BC%D0%B8%D0%BE%D1%82%D0%B5%D1%80%D0%B0%D0%BF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19</cp:revision>
  <dcterms:created xsi:type="dcterms:W3CDTF">2021-06-02T07:40:00Z</dcterms:created>
  <dcterms:modified xsi:type="dcterms:W3CDTF">2022-03-29T07:19:00Z</dcterms:modified>
</cp:coreProperties>
</file>