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44F6" w14:textId="62814A26" w:rsidR="00492375" w:rsidRPr="00710CC1" w:rsidRDefault="008F0AB5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F443F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492375" w:rsidRPr="00710CC1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37E177B8" w14:textId="77777777" w:rsidR="00A42B24" w:rsidRPr="00710CC1" w:rsidRDefault="00A42B24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CA4CA" w14:textId="7C57785E" w:rsidR="00ED7AC6" w:rsidRDefault="00ED7AC6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1976C" w14:textId="223BD88D" w:rsidR="00CD3E83" w:rsidRPr="00EC13C5" w:rsidRDefault="00CD3E83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Е. П. Молекулярные предикторы задержки роста плода / Е. П.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2023. – Т. 13, № 4. – С. 346-357.</w:t>
      </w:r>
    </w:p>
    <w:p w14:paraId="6CEF6293" w14:textId="77777777" w:rsidR="00D47D30" w:rsidRPr="00652B25" w:rsidRDefault="00D47D30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0D30DD" w14:textId="72D2F1C2" w:rsidR="00CD3E83" w:rsidRPr="00EC13C5" w:rsidRDefault="00D47D30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t xml:space="preserve">Генерализованная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Varicella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Zoster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-инфекция у пациентки с лимфогранулематозом после трансплантации костного мозга: клинико-лабораторная характеристика и генотипирование вируса / Н. 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Е. О. Самойлович, Г. В. Семейко, О. 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Гвозделюк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А. С. Юшкевич // Журнал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инфектологии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. – 2023. –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Vol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. 15, № 3. – С. 146-151.</w:t>
      </w:r>
    </w:p>
    <w:p w14:paraId="0A35B4A5" w14:textId="77777777" w:rsidR="00D47D30" w:rsidRPr="00652B25" w:rsidRDefault="00D47D30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8EFF63" w14:textId="09DB3AB0" w:rsidR="00420F52" w:rsidRPr="00EC13C5" w:rsidRDefault="00420F52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t>Влияние иммунных факторов пуповин</w:t>
      </w:r>
      <w:r w:rsidR="003C7706" w:rsidRPr="00EC13C5">
        <w:rPr>
          <w:rFonts w:ascii="Times New Roman" w:hAnsi="Times New Roman" w:cs="Times New Roman"/>
          <w:sz w:val="32"/>
          <w:szCs w:val="32"/>
        </w:rPr>
        <w:t>н</w:t>
      </w:r>
      <w:r w:rsidRPr="00EC13C5">
        <w:rPr>
          <w:rFonts w:ascii="Times New Roman" w:hAnsi="Times New Roman" w:cs="Times New Roman"/>
          <w:sz w:val="32"/>
          <w:szCs w:val="32"/>
        </w:rPr>
        <w:t xml:space="preserve">ой крови и грудного молока на содержание эозинофильного нейротоксина в моче младенцев / Н. М. Тихон, С. А. Ляликов, М. 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Белевцев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А. Н.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Купчинская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О. С. Дубовик, Е. А. Гаевская, Е. А.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Новосад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, А. К. Никольская // Педиатрия. Восточная Европа. – 2023. – Т. 11, № 3. – С. 362-373.</w:t>
      </w:r>
    </w:p>
    <w:p w14:paraId="3A67335A" w14:textId="77777777" w:rsidR="005F582D" w:rsidRPr="00652B25" w:rsidRDefault="005F582D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39977A" w14:textId="14FB470C" w:rsidR="00420F52" w:rsidRPr="00EC13C5" w:rsidRDefault="005F582D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Кухарчик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, Ю.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 xml:space="preserve">В. Клиническое значение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микронутриентного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статуса и микробиоценоза влагалища у беременных женщин и коррекция выявленных нарушений / Ю.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Кухарчик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,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>Л.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// Астраханский медицинский журнал.</w:t>
      </w:r>
      <w:r w:rsidRPr="00EC13C5">
        <w:rPr>
          <w:rFonts w:ascii="Times New Roman" w:hAnsi="Times New Roman" w:cs="Times New Roman"/>
          <w:sz w:val="32"/>
          <w:szCs w:val="32"/>
        </w:rPr>
        <w:t xml:space="preserve"> –</w:t>
      </w:r>
      <w:r w:rsidRPr="00EC13C5">
        <w:rPr>
          <w:rFonts w:ascii="Times New Roman" w:hAnsi="Times New Roman" w:cs="Times New Roman"/>
          <w:sz w:val="32"/>
          <w:szCs w:val="32"/>
        </w:rPr>
        <w:t xml:space="preserve"> 2023.</w:t>
      </w:r>
      <w:r w:rsidRPr="00EC13C5">
        <w:rPr>
          <w:rFonts w:ascii="Times New Roman" w:hAnsi="Times New Roman" w:cs="Times New Roman"/>
          <w:sz w:val="32"/>
          <w:szCs w:val="32"/>
        </w:rPr>
        <w:t xml:space="preserve"> –</w:t>
      </w:r>
      <w:r w:rsidRPr="00EC13C5">
        <w:rPr>
          <w:rFonts w:ascii="Times New Roman" w:hAnsi="Times New Roman" w:cs="Times New Roman"/>
          <w:sz w:val="32"/>
          <w:szCs w:val="32"/>
        </w:rPr>
        <w:t xml:space="preserve"> Т.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>18</w:t>
      </w:r>
      <w:r w:rsidRPr="00EC13C5">
        <w:rPr>
          <w:rFonts w:ascii="Times New Roman" w:hAnsi="Times New Roman" w:cs="Times New Roman"/>
          <w:sz w:val="32"/>
          <w:szCs w:val="32"/>
        </w:rPr>
        <w:t xml:space="preserve">, № </w:t>
      </w:r>
      <w:r w:rsidRPr="00EC13C5">
        <w:rPr>
          <w:rFonts w:ascii="Times New Roman" w:hAnsi="Times New Roman" w:cs="Times New Roman"/>
          <w:sz w:val="32"/>
          <w:szCs w:val="32"/>
        </w:rPr>
        <w:t>3.</w:t>
      </w:r>
      <w:r w:rsidRPr="00EC13C5">
        <w:rPr>
          <w:rFonts w:ascii="Times New Roman" w:hAnsi="Times New Roman" w:cs="Times New Roman"/>
          <w:sz w:val="32"/>
          <w:szCs w:val="32"/>
        </w:rPr>
        <w:t xml:space="preserve"> –</w:t>
      </w:r>
      <w:r w:rsidRPr="00EC13C5">
        <w:rPr>
          <w:rFonts w:ascii="Times New Roman" w:hAnsi="Times New Roman" w:cs="Times New Roman"/>
          <w:sz w:val="32"/>
          <w:szCs w:val="32"/>
        </w:rPr>
        <w:t xml:space="preserve"> С.</w:t>
      </w:r>
      <w:r w:rsidRPr="00EC13C5">
        <w:rPr>
          <w:rFonts w:ascii="Times New Roman" w:hAnsi="Times New Roman" w:cs="Times New Roman"/>
          <w:sz w:val="32"/>
          <w:szCs w:val="32"/>
        </w:rPr>
        <w:t xml:space="preserve"> </w:t>
      </w:r>
      <w:r w:rsidRPr="00EC13C5">
        <w:rPr>
          <w:rFonts w:ascii="Times New Roman" w:hAnsi="Times New Roman" w:cs="Times New Roman"/>
          <w:sz w:val="32"/>
          <w:szCs w:val="32"/>
        </w:rPr>
        <w:t>81-86</w:t>
      </w:r>
      <w:r w:rsidRPr="00EC13C5">
        <w:rPr>
          <w:rFonts w:ascii="Times New Roman" w:hAnsi="Times New Roman" w:cs="Times New Roman"/>
          <w:sz w:val="32"/>
          <w:szCs w:val="32"/>
        </w:rPr>
        <w:t>.</w:t>
      </w:r>
    </w:p>
    <w:p w14:paraId="433C0C63" w14:textId="25494F61" w:rsidR="005F582D" w:rsidRDefault="005F582D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7705D2" w14:textId="0565D1BC" w:rsidR="00A96C49" w:rsidRPr="00EC13C5" w:rsidRDefault="00A96C49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t xml:space="preserve">Острый коронарный синдром как современная проблема детской кардиологии. Исходы и прогноз: клинический случай / Н. 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Т. А.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Лашковская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А. И.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Кизелевич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А. И.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Матвейчик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// Кубанский научный медицинский вестник. – 2023. – Т. 30, № 5. – С. 113-123.</w:t>
      </w:r>
    </w:p>
    <w:p w14:paraId="49DDE44E" w14:textId="77777777" w:rsidR="00A96C49" w:rsidRPr="00652B25" w:rsidRDefault="00A96C49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8018B7" w14:textId="38E59985" w:rsidR="00ED7AC6" w:rsidRPr="00EC13C5" w:rsidRDefault="00ED7AC6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t xml:space="preserve">Патоморфологические особенности реакции тканей при пластике дефекта передней брюшной стенки у животных сетчатым полипропиленовым трансплантатом / А. Н. Дудинский, П. В.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Г. Г.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Мармыш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, Н. И. Прокопчик // Хирургия. Восточная Европа. – 2023. – Т. 12, № 3. – С. 274-283.</w:t>
      </w:r>
    </w:p>
    <w:p w14:paraId="254B4882" w14:textId="69963845" w:rsidR="00E255BD" w:rsidRPr="00EC13C5" w:rsidRDefault="00E255BD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lastRenderedPageBreak/>
        <w:t xml:space="preserve">Уровень трансформирующего фактора роста бета 1 и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эхокардиографические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параметры у пациентов с артериальной гипертензией и фибрилляцией предсердий / Н. В. Буквальная, Л. В. Якубова, В. А.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// Здравоохранение. – 2023. – № 10. – С. 5-11.</w:t>
      </w:r>
    </w:p>
    <w:p w14:paraId="53CFE7F4" w14:textId="77777777" w:rsidR="00E255BD" w:rsidRPr="00652B25" w:rsidRDefault="00E255BD" w:rsidP="00B6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385C68" w14:textId="735A2AE5" w:rsidR="00663788" w:rsidRDefault="0019264A" w:rsidP="00EC13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13C5">
        <w:rPr>
          <w:rFonts w:ascii="Times New Roman" w:hAnsi="Times New Roman" w:cs="Times New Roman"/>
          <w:sz w:val="32"/>
          <w:szCs w:val="32"/>
        </w:rPr>
        <w:t xml:space="preserve">Эффективность гемосорбции с магнитной обработкой крови в сравнении с медикаментозной терапией блокаторами рецепторов ИЛ-6 для подавления SARS-COV-2-ассоциированного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цитокинового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 шторма / Д. Н.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Ракашевич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 xml:space="preserve">, Р. Э. </w:t>
      </w:r>
      <w:proofErr w:type="spellStart"/>
      <w:r w:rsidRPr="00EC13C5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EC13C5">
        <w:rPr>
          <w:rFonts w:ascii="Times New Roman" w:hAnsi="Times New Roman" w:cs="Times New Roman"/>
          <w:sz w:val="32"/>
          <w:szCs w:val="32"/>
        </w:rPr>
        <w:t>, Н. Г. Малышко, Ю. П. Красько // Здравоохранение. – 2023. – № 8. – С. 35-44.</w:t>
      </w:r>
    </w:p>
    <w:p w14:paraId="7A645855" w14:textId="77777777" w:rsidR="00EC13C5" w:rsidRPr="00EC13C5" w:rsidRDefault="00EC13C5" w:rsidP="00EC13C5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56EC86D" w14:textId="4948A7E6" w:rsidR="00C636E6" w:rsidRPr="00EC13C5" w:rsidRDefault="00C636E6" w:rsidP="00EC13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Amino Acid Pool in Rats with Brain Ischemia. Attempt to Correct with Polyunsaturated Fatty Acids / E. Bon, N. Ye.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, E. M.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Doroshenko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, V. Y. Smirnov, E.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Moroz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, D.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Pauliuchenkava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 // Clinical Genetic Research. – 2023. – Vol. 2, № 3. – </w:t>
      </w:r>
      <w:r w:rsidRPr="00EC13C5">
        <w:rPr>
          <w:rFonts w:ascii="Times New Roman" w:hAnsi="Times New Roman" w:cs="Times New Roman"/>
          <w:sz w:val="32"/>
          <w:szCs w:val="32"/>
        </w:rPr>
        <w:t>Р</w:t>
      </w:r>
      <w:r w:rsidRPr="00EC13C5">
        <w:rPr>
          <w:rFonts w:ascii="Times New Roman" w:hAnsi="Times New Roman" w:cs="Times New Roman"/>
          <w:sz w:val="32"/>
          <w:szCs w:val="32"/>
          <w:lang w:val="en-US"/>
        </w:rPr>
        <w:t>. 1-5.</w:t>
      </w:r>
    </w:p>
    <w:p w14:paraId="035DF9A0" w14:textId="47374EBA" w:rsidR="002731B0" w:rsidRPr="00EC13C5" w:rsidRDefault="002731B0" w:rsidP="00EC13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Bon, E. I. Thalamus of the Rat's brain. Cyto- and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Chemoarchitectonics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 / E. I. Bon, N. Ye.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, E. V. </w:t>
      </w:r>
      <w:proofErr w:type="spellStart"/>
      <w:r w:rsidRPr="00EC13C5">
        <w:rPr>
          <w:rFonts w:ascii="Times New Roman" w:hAnsi="Times New Roman" w:cs="Times New Roman"/>
          <w:sz w:val="32"/>
          <w:szCs w:val="32"/>
          <w:lang w:val="en-US"/>
        </w:rPr>
        <w:t>Moroz</w:t>
      </w:r>
      <w:proofErr w:type="spellEnd"/>
      <w:r w:rsidRPr="00EC13C5">
        <w:rPr>
          <w:rFonts w:ascii="Times New Roman" w:hAnsi="Times New Roman" w:cs="Times New Roman"/>
          <w:sz w:val="32"/>
          <w:szCs w:val="32"/>
          <w:lang w:val="en-US"/>
        </w:rPr>
        <w:t xml:space="preserve"> // International Journal of clinical and Medical Case Reports. – 2023. – Vol. 2</w:t>
      </w:r>
      <w:r w:rsidR="00EC13C5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№ </w:t>
      </w:r>
      <w:r w:rsidRPr="00EC13C5">
        <w:rPr>
          <w:rFonts w:ascii="Times New Roman" w:hAnsi="Times New Roman" w:cs="Times New Roman"/>
          <w:sz w:val="32"/>
          <w:szCs w:val="32"/>
          <w:lang w:val="en-US"/>
        </w:rPr>
        <w:t>1. – P. 1-4.</w:t>
      </w:r>
    </w:p>
    <w:p w14:paraId="6D3B751B" w14:textId="5EBC06E0" w:rsidR="00C86517" w:rsidRPr="001E79CF" w:rsidRDefault="00C86517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Cajal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Bodies in Developing Histaminergic Neurons of the Rat Brain / S. M.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E. M.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Phedina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Zaerko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Yogarathnam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Am J Biomed Sci &amp; Res. – 2023. – Vol. 17, № 6. – Р. 716-721.</w:t>
      </w:r>
    </w:p>
    <w:p w14:paraId="78861CA9" w14:textId="2A4461B7" w:rsidR="006637D4" w:rsidRPr="001E79CF" w:rsidRDefault="00652B25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79CF">
        <w:rPr>
          <w:rFonts w:ascii="Times New Roman" w:hAnsi="Times New Roman" w:cs="Times New Roman"/>
          <w:sz w:val="32"/>
          <w:szCs w:val="32"/>
        </w:rPr>
        <w:t>Н</w:t>
      </w:r>
      <w:proofErr w:type="spellStart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>istological</w:t>
      </w:r>
      <w:proofErr w:type="spellEnd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Changes in The Neurons of The Parietal Cortex and Hippocampus of Rats with Subtotal Cerebral Ischemia Against the Background of The Introduction of Omega-3 Polyunsaturated Fatty Acids / E. I. Bon, N. Ye. </w:t>
      </w:r>
      <w:proofErr w:type="spellStart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A. R. </w:t>
      </w:r>
      <w:proofErr w:type="spellStart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>Lelis</w:t>
      </w:r>
      <w:proofErr w:type="spellEnd"/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International Journal of Clinical Epidemiology. – 2023. – Vol. 2</w:t>
      </w:r>
      <w:r w:rsidR="00A96C49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№ </w:t>
      </w:r>
      <w:r w:rsidR="006637D4" w:rsidRPr="001E79CF">
        <w:rPr>
          <w:rFonts w:ascii="Times New Roman" w:hAnsi="Times New Roman" w:cs="Times New Roman"/>
          <w:sz w:val="32"/>
          <w:szCs w:val="32"/>
          <w:lang w:val="en-US"/>
        </w:rPr>
        <w:t>1. – P. 1-4.</w:t>
      </w:r>
    </w:p>
    <w:p w14:paraId="2165AFB4" w14:textId="119CFB0A" w:rsidR="00607810" w:rsidRPr="001E79CF" w:rsidRDefault="00607810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79CF">
        <w:rPr>
          <w:rFonts w:ascii="Times New Roman" w:hAnsi="Times New Roman" w:cs="Times New Roman"/>
          <w:sz w:val="32"/>
          <w:szCs w:val="32"/>
          <w:lang w:val="en-US"/>
        </w:rPr>
        <w:t>Histological Changes in the Neurons of the Frontal Cortex of One and Twenty-Day-Old Rats After Prenatal Administration of L-Name / E. I. Bon, N. Ye</w:t>
      </w:r>
      <w:r w:rsidR="00324608" w:rsidRPr="001E79C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T. S.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Rusak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P. V.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Martsun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V. Yu.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Korpyza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A. S.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Kalinovskaya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V. A.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Slonimskij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LOJ Sci. – 2023. – Vol. 1</w:t>
      </w:r>
      <w:r w:rsidR="001A2D1F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№ </w:t>
      </w:r>
      <w:r w:rsidRPr="001E79CF">
        <w:rPr>
          <w:rFonts w:ascii="Times New Roman" w:hAnsi="Times New Roman" w:cs="Times New Roman"/>
          <w:sz w:val="32"/>
          <w:szCs w:val="32"/>
          <w:lang w:val="en-US"/>
        </w:rPr>
        <w:t>1. – P. 18-20.</w:t>
      </w:r>
    </w:p>
    <w:p w14:paraId="55647EE8" w14:textId="6CBB7F04" w:rsidR="00511707" w:rsidRPr="001E79CF" w:rsidRDefault="00511707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79CF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Immunoreactivity of Monoaminoxidase Type B,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NeuN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Neuroglobin, and ATP Synthase in Rat Brain Histaminergic Neurons in the Dynamics of Postnatal Ontogenesis / S. M.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E. M.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Phedina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Zaerko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Yogarathnam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Am J Biomed Sci &amp; Res. – 2023. – Vol. 20, № 1. – Р. 13-18.</w:t>
      </w:r>
    </w:p>
    <w:p w14:paraId="4E577C08" w14:textId="60CDE203" w:rsidR="009F4173" w:rsidRPr="001E79CF" w:rsidRDefault="009F4173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Influence of Exogenous and Endogenous Factors During Pregnancy on the Fetal Brain / N. Ye.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T. S.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Rusak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E. I. Bon, P. V.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Martsun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D.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Pauliuchenkava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A.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Malykhina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J Brain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Neursci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>. – 2023. – Vol. 7. – P. 1-5.</w:t>
      </w:r>
    </w:p>
    <w:p w14:paraId="3B5FDAC7" w14:textId="5134D06B" w:rsidR="006C0890" w:rsidRPr="001E79CF" w:rsidRDefault="006C0890" w:rsidP="001E79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Oxidative Stress Activity in Rats with Subtotal Brain Ischemia Under the Conditions of The Use of Modulators of the L-Arginine-No Pathway / N. Ye.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E. I.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Troyan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E. I. Bon, N. V. </w:t>
      </w:r>
      <w:proofErr w:type="spellStart"/>
      <w:r w:rsidRPr="001E79CF">
        <w:rPr>
          <w:rFonts w:ascii="Times New Roman" w:hAnsi="Times New Roman" w:cs="Times New Roman"/>
          <w:sz w:val="32"/>
          <w:szCs w:val="32"/>
          <w:lang w:val="en-US"/>
        </w:rPr>
        <w:t>Kokhan</w:t>
      </w:r>
      <w:proofErr w:type="spellEnd"/>
      <w:r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 // Journal of BioMed Research and Reports. – 2023. – Vol. 1</w:t>
      </w:r>
      <w:r w:rsidR="009E72B2" w:rsidRPr="001E79CF">
        <w:rPr>
          <w:rFonts w:ascii="Times New Roman" w:hAnsi="Times New Roman" w:cs="Times New Roman"/>
          <w:sz w:val="32"/>
          <w:szCs w:val="32"/>
          <w:lang w:val="en-US"/>
        </w:rPr>
        <w:t xml:space="preserve">, № </w:t>
      </w:r>
      <w:r w:rsidRPr="001E79CF">
        <w:rPr>
          <w:rFonts w:ascii="Times New Roman" w:hAnsi="Times New Roman" w:cs="Times New Roman"/>
          <w:sz w:val="32"/>
          <w:szCs w:val="32"/>
          <w:lang w:val="en-US"/>
        </w:rPr>
        <w:t>1. – P. 1-4.</w:t>
      </w:r>
    </w:p>
    <w:p w14:paraId="467B6984" w14:textId="015F5A56" w:rsidR="00244AE5" w:rsidRPr="001E79CF" w:rsidRDefault="00244AE5" w:rsidP="001E79C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auto"/>
        <w:ind w:right="410"/>
        <w:jc w:val="both"/>
        <w:rPr>
          <w:rFonts w:ascii="Times New Roman" w:eastAsia="Calibri" w:hAnsi="Times New Roman" w:cs="Times New Roman"/>
          <w:sz w:val="32"/>
          <w:szCs w:val="32"/>
          <w:lang w:val="ru-BY"/>
        </w:rPr>
      </w:pPr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The Development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of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Hypoxia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in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Muscle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Tissue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During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Ageing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/ S.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Fliuryk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, I.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Dremza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, N.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Maksimovich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, </w:t>
      </w:r>
      <w:bookmarkStart w:id="0" w:name="_Hlk147138076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E.</w:t>
      </w:r>
      <w:bookmarkEnd w:id="0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Bon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, U.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Kendysh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, D.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Pauliuchenkava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//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Clinical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Genetic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 xml:space="preserve"> Research. – 2023. – </w:t>
      </w:r>
      <w:proofErr w:type="spellStart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Vol</w:t>
      </w:r>
      <w:proofErr w:type="spellEnd"/>
      <w:r w:rsidRPr="001E79CF">
        <w:rPr>
          <w:rFonts w:ascii="Times New Roman" w:eastAsia="Calibri" w:hAnsi="Times New Roman" w:cs="Times New Roman"/>
          <w:sz w:val="32"/>
          <w:szCs w:val="32"/>
          <w:lang w:val="ru-BY"/>
        </w:rPr>
        <w:t>. 2, № 3. – Р. 1-6.</w:t>
      </w:r>
    </w:p>
    <w:p w14:paraId="421945B9" w14:textId="5E9491B0" w:rsidR="00082CCE" w:rsidRPr="00652B25" w:rsidRDefault="00082CCE" w:rsidP="00B8232B">
      <w:pPr>
        <w:widowControl w:val="0"/>
        <w:autoSpaceDE w:val="0"/>
        <w:autoSpaceDN w:val="0"/>
        <w:adjustRightInd w:val="0"/>
        <w:spacing w:after="0" w:line="265" w:lineRule="auto"/>
        <w:ind w:right="410"/>
        <w:jc w:val="both"/>
        <w:rPr>
          <w:rFonts w:ascii="Times New Roman" w:eastAsia="Calibri" w:hAnsi="Times New Roman" w:cs="Times New Roman"/>
          <w:sz w:val="32"/>
          <w:szCs w:val="32"/>
          <w:lang w:val="ru-BY"/>
        </w:rPr>
      </w:pPr>
    </w:p>
    <w:p w14:paraId="01F414B3" w14:textId="77777777" w:rsidR="00744188" w:rsidRPr="00652B25" w:rsidRDefault="00744188" w:rsidP="00B8232B">
      <w:pPr>
        <w:widowControl w:val="0"/>
        <w:autoSpaceDE w:val="0"/>
        <w:autoSpaceDN w:val="0"/>
        <w:adjustRightInd w:val="0"/>
        <w:spacing w:after="0" w:line="265" w:lineRule="auto"/>
        <w:ind w:right="410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sectPr w:rsidR="00744188" w:rsidRPr="00652B25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18D"/>
    <w:multiLevelType w:val="hybridMultilevel"/>
    <w:tmpl w:val="2A6E27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0AE7"/>
    <w:multiLevelType w:val="hybridMultilevel"/>
    <w:tmpl w:val="D41827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07"/>
    <w:rsid w:val="0000299D"/>
    <w:rsid w:val="00006BE3"/>
    <w:rsid w:val="00006D3A"/>
    <w:rsid w:val="00054EE8"/>
    <w:rsid w:val="000652C7"/>
    <w:rsid w:val="000741F9"/>
    <w:rsid w:val="00082CCE"/>
    <w:rsid w:val="00085FDA"/>
    <w:rsid w:val="00090AB2"/>
    <w:rsid w:val="000945E5"/>
    <w:rsid w:val="000957CE"/>
    <w:rsid w:val="00097046"/>
    <w:rsid w:val="000B152F"/>
    <w:rsid w:val="000B4B27"/>
    <w:rsid w:val="000C3B77"/>
    <w:rsid w:val="000C3D24"/>
    <w:rsid w:val="00116A00"/>
    <w:rsid w:val="00117CAF"/>
    <w:rsid w:val="001243FA"/>
    <w:rsid w:val="00124AF5"/>
    <w:rsid w:val="00126DD1"/>
    <w:rsid w:val="00166879"/>
    <w:rsid w:val="0017200A"/>
    <w:rsid w:val="0017440C"/>
    <w:rsid w:val="001753B8"/>
    <w:rsid w:val="00180B87"/>
    <w:rsid w:val="0019264A"/>
    <w:rsid w:val="001A2BA9"/>
    <w:rsid w:val="001A2D1F"/>
    <w:rsid w:val="001B5576"/>
    <w:rsid w:val="001D6098"/>
    <w:rsid w:val="001E4523"/>
    <w:rsid w:val="001E79CF"/>
    <w:rsid w:val="001F1E54"/>
    <w:rsid w:val="001F568B"/>
    <w:rsid w:val="00244AE5"/>
    <w:rsid w:val="00244CB8"/>
    <w:rsid w:val="002530B6"/>
    <w:rsid w:val="002731B0"/>
    <w:rsid w:val="002744CA"/>
    <w:rsid w:val="00283ECE"/>
    <w:rsid w:val="00285BD0"/>
    <w:rsid w:val="00293B41"/>
    <w:rsid w:val="002A1386"/>
    <w:rsid w:val="002A13D5"/>
    <w:rsid w:val="002A73B5"/>
    <w:rsid w:val="002B046C"/>
    <w:rsid w:val="002B27A9"/>
    <w:rsid w:val="002D7C70"/>
    <w:rsid w:val="002E3916"/>
    <w:rsid w:val="00305E76"/>
    <w:rsid w:val="00311E10"/>
    <w:rsid w:val="00312158"/>
    <w:rsid w:val="00324608"/>
    <w:rsid w:val="00324718"/>
    <w:rsid w:val="0034088D"/>
    <w:rsid w:val="00352B07"/>
    <w:rsid w:val="00355C24"/>
    <w:rsid w:val="00357FDA"/>
    <w:rsid w:val="0036622F"/>
    <w:rsid w:val="00367D68"/>
    <w:rsid w:val="00394330"/>
    <w:rsid w:val="003B15DD"/>
    <w:rsid w:val="003C7706"/>
    <w:rsid w:val="003D719E"/>
    <w:rsid w:val="003F1073"/>
    <w:rsid w:val="003F5670"/>
    <w:rsid w:val="00400416"/>
    <w:rsid w:val="004018F1"/>
    <w:rsid w:val="00401CAD"/>
    <w:rsid w:val="00403862"/>
    <w:rsid w:val="00420F52"/>
    <w:rsid w:val="00492375"/>
    <w:rsid w:val="004B0FE0"/>
    <w:rsid w:val="004C7A2F"/>
    <w:rsid w:val="004D3143"/>
    <w:rsid w:val="004F2AEB"/>
    <w:rsid w:val="004F3AD8"/>
    <w:rsid w:val="004F4DBF"/>
    <w:rsid w:val="00510BA2"/>
    <w:rsid w:val="00511707"/>
    <w:rsid w:val="00511FF4"/>
    <w:rsid w:val="0053762D"/>
    <w:rsid w:val="00567D40"/>
    <w:rsid w:val="00583927"/>
    <w:rsid w:val="00587982"/>
    <w:rsid w:val="00587BC4"/>
    <w:rsid w:val="005A4B43"/>
    <w:rsid w:val="005D7184"/>
    <w:rsid w:val="005F0D34"/>
    <w:rsid w:val="005F582D"/>
    <w:rsid w:val="00607810"/>
    <w:rsid w:val="00630849"/>
    <w:rsid w:val="006309B9"/>
    <w:rsid w:val="00652B25"/>
    <w:rsid w:val="00663788"/>
    <w:rsid w:val="006637D4"/>
    <w:rsid w:val="00666AE9"/>
    <w:rsid w:val="00673D9C"/>
    <w:rsid w:val="006761CD"/>
    <w:rsid w:val="00690E25"/>
    <w:rsid w:val="00696257"/>
    <w:rsid w:val="006A0A08"/>
    <w:rsid w:val="006C0890"/>
    <w:rsid w:val="006C63F0"/>
    <w:rsid w:val="006E52E0"/>
    <w:rsid w:val="006F5174"/>
    <w:rsid w:val="00710CC1"/>
    <w:rsid w:val="00715A8A"/>
    <w:rsid w:val="00722DA8"/>
    <w:rsid w:val="00740266"/>
    <w:rsid w:val="007436D7"/>
    <w:rsid w:val="00744188"/>
    <w:rsid w:val="00747585"/>
    <w:rsid w:val="007479B2"/>
    <w:rsid w:val="007571E3"/>
    <w:rsid w:val="00773C36"/>
    <w:rsid w:val="0079785E"/>
    <w:rsid w:val="007B4B7B"/>
    <w:rsid w:val="007B6391"/>
    <w:rsid w:val="007D4F84"/>
    <w:rsid w:val="007D4FC5"/>
    <w:rsid w:val="007F6ECA"/>
    <w:rsid w:val="00804DB1"/>
    <w:rsid w:val="00810F82"/>
    <w:rsid w:val="008347A8"/>
    <w:rsid w:val="00854A56"/>
    <w:rsid w:val="00860873"/>
    <w:rsid w:val="00862587"/>
    <w:rsid w:val="00862E72"/>
    <w:rsid w:val="00875B8A"/>
    <w:rsid w:val="008A310E"/>
    <w:rsid w:val="008B0722"/>
    <w:rsid w:val="008B1187"/>
    <w:rsid w:val="008E2813"/>
    <w:rsid w:val="008E3FA2"/>
    <w:rsid w:val="008F0AB5"/>
    <w:rsid w:val="0091173A"/>
    <w:rsid w:val="00925496"/>
    <w:rsid w:val="0092575F"/>
    <w:rsid w:val="00961CEE"/>
    <w:rsid w:val="009666E5"/>
    <w:rsid w:val="00997629"/>
    <w:rsid w:val="009A4570"/>
    <w:rsid w:val="009C11D7"/>
    <w:rsid w:val="009D58E6"/>
    <w:rsid w:val="009E72B2"/>
    <w:rsid w:val="009F0DBE"/>
    <w:rsid w:val="009F2808"/>
    <w:rsid w:val="009F4173"/>
    <w:rsid w:val="00A139A9"/>
    <w:rsid w:val="00A37AFB"/>
    <w:rsid w:val="00A42B24"/>
    <w:rsid w:val="00A6303C"/>
    <w:rsid w:val="00A96C49"/>
    <w:rsid w:val="00AA047A"/>
    <w:rsid w:val="00AA37D3"/>
    <w:rsid w:val="00AD307D"/>
    <w:rsid w:val="00AD65B7"/>
    <w:rsid w:val="00AF0D9E"/>
    <w:rsid w:val="00AF4C1E"/>
    <w:rsid w:val="00B20ED0"/>
    <w:rsid w:val="00B31C1C"/>
    <w:rsid w:val="00B33F19"/>
    <w:rsid w:val="00B34B5F"/>
    <w:rsid w:val="00B40B54"/>
    <w:rsid w:val="00B533A9"/>
    <w:rsid w:val="00B5625F"/>
    <w:rsid w:val="00B65EAF"/>
    <w:rsid w:val="00B67146"/>
    <w:rsid w:val="00B72057"/>
    <w:rsid w:val="00B814F4"/>
    <w:rsid w:val="00B8232B"/>
    <w:rsid w:val="00B85218"/>
    <w:rsid w:val="00B86AE4"/>
    <w:rsid w:val="00B924ED"/>
    <w:rsid w:val="00BA4C2B"/>
    <w:rsid w:val="00BE4632"/>
    <w:rsid w:val="00BE5AB7"/>
    <w:rsid w:val="00BF331A"/>
    <w:rsid w:val="00C020F4"/>
    <w:rsid w:val="00C130C4"/>
    <w:rsid w:val="00C636E6"/>
    <w:rsid w:val="00C816B6"/>
    <w:rsid w:val="00C86517"/>
    <w:rsid w:val="00CC41D2"/>
    <w:rsid w:val="00CD0BD1"/>
    <w:rsid w:val="00CD3CB8"/>
    <w:rsid w:val="00CD3E83"/>
    <w:rsid w:val="00D04096"/>
    <w:rsid w:val="00D06659"/>
    <w:rsid w:val="00D1442B"/>
    <w:rsid w:val="00D248C3"/>
    <w:rsid w:val="00D47D30"/>
    <w:rsid w:val="00D601D0"/>
    <w:rsid w:val="00D64F6F"/>
    <w:rsid w:val="00D73F9A"/>
    <w:rsid w:val="00D765A7"/>
    <w:rsid w:val="00DA78CC"/>
    <w:rsid w:val="00DC61C7"/>
    <w:rsid w:val="00DD11C6"/>
    <w:rsid w:val="00DE209A"/>
    <w:rsid w:val="00DF086D"/>
    <w:rsid w:val="00DF1B19"/>
    <w:rsid w:val="00E12149"/>
    <w:rsid w:val="00E255BD"/>
    <w:rsid w:val="00E422EC"/>
    <w:rsid w:val="00E51EDA"/>
    <w:rsid w:val="00E6589F"/>
    <w:rsid w:val="00E81F34"/>
    <w:rsid w:val="00E967D7"/>
    <w:rsid w:val="00EA4690"/>
    <w:rsid w:val="00EC13C5"/>
    <w:rsid w:val="00ED7AC6"/>
    <w:rsid w:val="00EF34D0"/>
    <w:rsid w:val="00EF53F5"/>
    <w:rsid w:val="00EF6900"/>
    <w:rsid w:val="00EF6EA4"/>
    <w:rsid w:val="00F0258E"/>
    <w:rsid w:val="00F04C0F"/>
    <w:rsid w:val="00F1423D"/>
    <w:rsid w:val="00F209A3"/>
    <w:rsid w:val="00F3480C"/>
    <w:rsid w:val="00F37D71"/>
    <w:rsid w:val="00F43807"/>
    <w:rsid w:val="00F443F4"/>
    <w:rsid w:val="00F56260"/>
    <w:rsid w:val="00F6073E"/>
    <w:rsid w:val="00F71ABC"/>
    <w:rsid w:val="00F86DB2"/>
    <w:rsid w:val="00FA7E2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4AEE"/>
  <w15:docId w15:val="{9B538C9A-7397-4A6F-9EC1-56A16D4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352B07"/>
    <w:rPr>
      <w:rFonts w:cs="Cambria"/>
      <w:b/>
      <w:bCs/>
      <w:color w:val="000002"/>
      <w:sz w:val="40"/>
      <w:szCs w:val="40"/>
    </w:rPr>
  </w:style>
  <w:style w:type="character" w:customStyle="1" w:styleId="A8">
    <w:name w:val="A8"/>
    <w:uiPriority w:val="99"/>
    <w:rsid w:val="00567D40"/>
    <w:rPr>
      <w:rFonts w:cs="Cambria"/>
      <w:color w:val="221E1F"/>
      <w:sz w:val="18"/>
      <w:szCs w:val="18"/>
    </w:rPr>
  </w:style>
  <w:style w:type="paragraph" w:styleId="a3">
    <w:name w:val="header"/>
    <w:basedOn w:val="a"/>
    <w:link w:val="a4"/>
    <w:uiPriority w:val="99"/>
    <w:rsid w:val="00A42B2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B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13">
    <w:name w:val="A13"/>
    <w:uiPriority w:val="99"/>
    <w:rsid w:val="00116A00"/>
    <w:rPr>
      <w:rFonts w:cs="Cambria"/>
      <w:color w:val="221E1F"/>
      <w:sz w:val="16"/>
      <w:szCs w:val="16"/>
    </w:rPr>
  </w:style>
  <w:style w:type="character" w:customStyle="1" w:styleId="A40">
    <w:name w:val="A4"/>
    <w:uiPriority w:val="99"/>
    <w:rsid w:val="004F2AEB"/>
    <w:rPr>
      <w:rFonts w:cs="Calibri"/>
      <w:color w:val="221E1F"/>
      <w:sz w:val="18"/>
      <w:szCs w:val="18"/>
    </w:rPr>
  </w:style>
  <w:style w:type="paragraph" w:styleId="a5">
    <w:name w:val="List Paragraph"/>
    <w:basedOn w:val="a"/>
    <w:uiPriority w:val="34"/>
    <w:qFormat/>
    <w:rsid w:val="009666E5"/>
    <w:pPr>
      <w:ind w:left="720"/>
      <w:contextualSpacing/>
    </w:pPr>
  </w:style>
  <w:style w:type="paragraph" w:styleId="a6">
    <w:name w:val="No Spacing"/>
    <w:uiPriority w:val="1"/>
    <w:qFormat/>
    <w:rsid w:val="00C1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191</cp:revision>
  <dcterms:created xsi:type="dcterms:W3CDTF">2023-02-08T13:18:00Z</dcterms:created>
  <dcterms:modified xsi:type="dcterms:W3CDTF">2023-11-02T05:52:00Z</dcterms:modified>
</cp:coreProperties>
</file>