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A956" w14:textId="07147E48" w:rsidR="005B5E03" w:rsidRDefault="00483451" w:rsidP="004834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48345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НВАРЬ, ФЕВРАЛЬ 2026 г.</w:t>
      </w:r>
    </w:p>
    <w:p w14:paraId="1F1D5D8F" w14:textId="77777777" w:rsidR="00483451" w:rsidRPr="00483451" w:rsidRDefault="00483451" w:rsidP="004834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F93A9C" w14:textId="1EE11FB0" w:rsidR="005B4216" w:rsidRPr="00EC0F0F" w:rsidRDefault="005B4216" w:rsidP="00EC0F0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, Е. П. Полиморфизмы генов и их вклад в развитие больших акушерских синдромов: результаты молекулярно-генетического исследования / Е. П.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2026. – Т. 16, № 1. – С. 46-61.</w:t>
      </w:r>
    </w:p>
    <w:p w14:paraId="369A4EC2" w14:textId="77777777" w:rsidR="00EC0F0F" w:rsidRPr="00EC0F0F" w:rsidRDefault="00C1223A" w:rsidP="004E28E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Глуткин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, А. В. Исследование физико-механических свойств сорбционной раневой повязки, содержащей серебро и медь / А. В.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Глуткин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, В. Г. Богдан, Н. Г.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Валько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 // Доклады Национальной академии наук Беларуси. – 2025. – Т. 69, № 6. – С. 504</w:t>
      </w:r>
      <w:r w:rsidR="00DC5216" w:rsidRPr="00EC0F0F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512. </w:t>
      </w:r>
    </w:p>
    <w:p w14:paraId="5A3C331F" w14:textId="77777777" w:rsidR="00EC0F0F" w:rsidRDefault="00C406DB" w:rsidP="003F32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Десятилетняя динамика распространенности и мнение родителей о факторах субъективного психологического неблагополучия у белорусских подростков / М. Ю.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, О. А.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Езепчик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>, Н. Ю. Вяткина, Н. В. Присяжная // Проблемы социальной гигиены, здравоохранения и истории медицины. – 2026. – Т. 34, № 1. – Р. 39-47.</w:t>
      </w:r>
    </w:p>
    <w:p w14:paraId="12F1700F" w14:textId="77777777" w:rsidR="00EC0F0F" w:rsidRDefault="001D7884" w:rsidP="0068095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Кирячков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 Ю. Ю. Диагностические возможности композитных воспалительных индексов при гнойно-септических хирургических заболеваниях // Вестник анестезиологии и реаниматологии. – 2026. – Т. 23, № 1. – С. 23</w:t>
      </w:r>
      <w:r w:rsidR="00DC5216" w:rsidRPr="00EC0F0F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30. https://doi.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org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>/10.24884/2078-5658-2026-23-1-23-30.</w:t>
      </w:r>
    </w:p>
    <w:p w14:paraId="0A7742D7" w14:textId="77777777" w:rsidR="00EC0F0F" w:rsidRDefault="001B1A70" w:rsidP="009A0B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Колоцей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, Л. В. Вклад генетической вариабельности системы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провоспалительных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 цитокинов в развитие синдрома удлиненного интервала QT / Л. В.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Колоцей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 // Здравоохранение. – 2026. – № 1. – С. 4-12.</w:t>
      </w:r>
    </w:p>
    <w:p w14:paraId="433CE807" w14:textId="6CCF5AFF" w:rsidR="00177D8C" w:rsidRDefault="00177D8C" w:rsidP="009A0B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Факторы образа жизни белорусских подростков, ассоциированные с физической активностью, в аспекте социально-экономических характеристик семьи / М. Ю.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 xml:space="preserve">, О. А.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ru-RU"/>
        </w:rPr>
        <w:t>Езепчик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ru-RU"/>
        </w:rPr>
        <w:t>, Р. Е. Тарабрин, С. В. Павлов, Н. В. Присяжная // Проблемы социальной гигиены, здравоохранения и истории медицины. – 2025. – Т. 33, № 6. – С. 1432-1438.</w:t>
      </w:r>
    </w:p>
    <w:p w14:paraId="69E2E4A4" w14:textId="70009845" w:rsidR="00EC0F0F" w:rsidRDefault="00EC0F0F" w:rsidP="009A0B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Analysis of the Activity of Oxygen-Dependent Processes in Rifamycin-Resistant Pulmonary Tuberculosis / Y. A.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Sheifer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, R. A. R. P. Angelo Ranasinghe, M.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Ravindu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A.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Sumanarathna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, W. Ashen </w:t>
      </w:r>
      <w:r w:rsidRPr="00EC0F0F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N. Tissera,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Thilina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D.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Ranathunga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Research and Reports. – 2025. – Vol. 21, № 4. – </w:t>
      </w:r>
      <w:r w:rsidRPr="00EC0F0F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EC0F0F">
        <w:rPr>
          <w:rFonts w:ascii="Times New Roman" w:hAnsi="Times New Roman" w:cs="Times New Roman"/>
          <w:sz w:val="32"/>
          <w:szCs w:val="32"/>
          <w:lang w:val="en-US"/>
        </w:rPr>
        <w:t>. 1-4.</w:t>
      </w:r>
    </w:p>
    <w:p w14:paraId="61DE83E1" w14:textId="41C95279" w:rsidR="00C54269" w:rsidRPr="00EC0F0F" w:rsidRDefault="00C54269" w:rsidP="009A0B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Bon, E. I. End stage Endomyocardial Fibrosis- Echocardiographic / E. I. Bon, N. Ye.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1-23.</w:t>
      </w:r>
    </w:p>
    <w:p w14:paraId="0863A01A" w14:textId="77777777" w:rsidR="00EC0F0F" w:rsidRDefault="00EC0F0F" w:rsidP="00FF04B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Bon, E. I. Hypotension / E. I. Bon, N. Ye.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, A. I.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1. – </w:t>
      </w:r>
      <w:r w:rsidRPr="00EC0F0F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. 1-12. –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>: 10.31579/2835-8295/145.</w:t>
      </w:r>
    </w:p>
    <w:p w14:paraId="4E7C55D9" w14:textId="10715717" w:rsidR="00C54269" w:rsidRDefault="00B663AD" w:rsidP="00F1718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Bon, E. I. Hypothalamic Syndrome / E. I. Bon // Developments Clin Med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Pathol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. – 2026. – Vol. 2, № 4. – </w:t>
      </w:r>
      <w:r w:rsidRPr="00C54269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C54269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6726D56F" w14:textId="07967428" w:rsidR="00E50315" w:rsidRDefault="00E50315" w:rsidP="00F1718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Correction of Mitochondrial Dysfunction of the Brain in Ischemia / S. </w:t>
      </w:r>
      <w:proofErr w:type="spellStart"/>
      <w:r w:rsidRPr="00E50315">
        <w:rPr>
          <w:rFonts w:ascii="Times New Roman" w:hAnsi="Times New Roman" w:cs="Times New Roman"/>
          <w:sz w:val="32"/>
          <w:szCs w:val="32"/>
          <w:lang w:val="en-US"/>
        </w:rPr>
        <w:t>Fliuryk</w:t>
      </w:r>
      <w:proofErr w:type="spellEnd"/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, I. </w:t>
      </w:r>
      <w:proofErr w:type="spellStart"/>
      <w:r w:rsidRPr="00E50315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, L.I. Bon, S. A. </w:t>
      </w:r>
      <w:proofErr w:type="spellStart"/>
      <w:r w:rsidRPr="00E50315">
        <w:rPr>
          <w:rFonts w:ascii="Times New Roman" w:hAnsi="Times New Roman" w:cs="Times New Roman"/>
          <w:sz w:val="32"/>
          <w:szCs w:val="32"/>
          <w:lang w:val="en-US"/>
        </w:rPr>
        <w:t>Khalko</w:t>
      </w:r>
      <w:proofErr w:type="spellEnd"/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12. – Р. 1-3.</w:t>
      </w:r>
    </w:p>
    <w:p w14:paraId="0A50580B" w14:textId="0F2016B1" w:rsidR="00CA3DE8" w:rsidRDefault="003F4860" w:rsidP="00F1718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Evaluation of Morphological Changes in Neurons of the Parietal Lobe Cortex of the Brain in Rats with Acute Respiratory Failure of Obstructive Genesis / N. Ye.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M. A.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Feduto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E. I. Bon, S. M.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Sedinevskaya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1. – </w:t>
      </w:r>
      <w:r w:rsidRPr="00C54269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C54269">
        <w:rPr>
          <w:rFonts w:ascii="Times New Roman" w:hAnsi="Times New Roman" w:cs="Times New Roman"/>
          <w:sz w:val="32"/>
          <w:szCs w:val="32"/>
          <w:lang w:val="en-US"/>
        </w:rPr>
        <w:t>. 1-12.</w:t>
      </w:r>
    </w:p>
    <w:p w14:paraId="5D132C16" w14:textId="146ED275" w:rsidR="00C54269" w:rsidRDefault="00C54269" w:rsidP="00F1718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Immunological Reactivity: Pathophysiological Bases of Allergy and Immunodeficiency / E. I. Bon, N. Ye.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E. I.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Case Reports and Reviews. – 2025. – Vol. 31, № 4. – Р. 1-4.</w:t>
      </w:r>
    </w:p>
    <w:p w14:paraId="206B36EC" w14:textId="46037DE7" w:rsidR="008F48E2" w:rsidRDefault="00C97425" w:rsidP="00547D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, D. Diabetes Mellitus - Modern Approaches to The Diagnosis / D.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, N. Ye.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>, L. I. Bon // J. General Medicine and Clinical Practice. – 2025. – Vol. 8, № 10. – Р. 1-8.</w:t>
      </w:r>
    </w:p>
    <w:p w14:paraId="59525C7D" w14:textId="77777777" w:rsidR="00CA5634" w:rsidRPr="00CA5634" w:rsidRDefault="00CA5634" w:rsidP="00CA56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A5634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A5634">
        <w:rPr>
          <w:rFonts w:ascii="Times New Roman" w:hAnsi="Times New Roman" w:cs="Times New Roman"/>
          <w:sz w:val="32"/>
          <w:szCs w:val="32"/>
          <w:lang w:val="en-US"/>
        </w:rPr>
        <w:t xml:space="preserve">, N. Ye. The Pathophysiology of Hypoxia: Unraveling the Mechanisms of Oxygen Deprivation / N. Ye. </w:t>
      </w:r>
      <w:proofErr w:type="spellStart"/>
      <w:r w:rsidRPr="00CA5634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A5634">
        <w:rPr>
          <w:rFonts w:ascii="Times New Roman" w:hAnsi="Times New Roman" w:cs="Times New Roman"/>
          <w:sz w:val="32"/>
          <w:szCs w:val="32"/>
          <w:lang w:val="en-US"/>
        </w:rPr>
        <w:t xml:space="preserve">, E. I. Bon, A. D. </w:t>
      </w:r>
      <w:proofErr w:type="spellStart"/>
      <w:r w:rsidRPr="00CA5634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CA5634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1-3.</w:t>
      </w:r>
    </w:p>
    <w:p w14:paraId="66318C03" w14:textId="59A9A8F5" w:rsidR="004D5759" w:rsidRDefault="004D5759" w:rsidP="00547D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D575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4D5759">
        <w:rPr>
          <w:rFonts w:ascii="Times New Roman" w:hAnsi="Times New Roman" w:cs="Times New Roman"/>
          <w:sz w:val="32"/>
          <w:szCs w:val="32"/>
          <w:lang w:val="en-US"/>
        </w:rPr>
        <w:t xml:space="preserve">, Y. Development of Complications and Analysis of The Role and Pathogenesis of Oxidative Stress, Nitric Oxide and Intraoperative Hemolysis / Y. </w:t>
      </w:r>
      <w:proofErr w:type="spellStart"/>
      <w:r w:rsidRPr="004D575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4D575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Research and Reports. – 2026. – Vol. 5, № 1. – Р. 1-4.</w:t>
      </w:r>
    </w:p>
    <w:p w14:paraId="649A5472" w14:textId="77777777" w:rsidR="008F48E2" w:rsidRDefault="00E025B7" w:rsidP="006607D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lastRenderedPageBreak/>
        <w:t>Maksimovich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, Y. Effect of Hemolysis Products in the Development of Events After Coronary Artery Bypass Grafting / Y.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Womens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 Health Care Issues. – 2025. – Vol. 4, № 1. – Р. 1-4.</w:t>
      </w:r>
    </w:p>
    <w:p w14:paraId="32111CE0" w14:textId="32979B7E" w:rsidR="00057718" w:rsidRDefault="00C54269" w:rsidP="007546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Effect of Intraoperative Hemolysis on Complications Development in Patients with Coronary Artery Disease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Case Reports and Reviews. – 2025. – Vol. 28, № 1. – Р. 1-3.</w:t>
      </w:r>
    </w:p>
    <w:p w14:paraId="7D34FE05" w14:textId="6929B5B6" w:rsidR="00057718" w:rsidRDefault="00057718" w:rsidP="007546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Factors of Myocardial Infarction in Surgery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Surgery and Research. – 2025. – Vol. 6, № 3. – Р. 1-3.</w:t>
      </w:r>
    </w:p>
    <w:p w14:paraId="0AFBEA60" w14:textId="77777777" w:rsidR="00057718" w:rsidRDefault="00EC0F0F" w:rsidP="006D7F3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Influence of Varying Degrees of Intraoperative Hemolysis on Left Ventricular Ejection Fraction After Coronary Artery Bypass Grafting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Case Reports and Reviews. – 2025. – Vol. 30, № 3. – Р. 1-3.</w:t>
      </w:r>
    </w:p>
    <w:p w14:paraId="2245D437" w14:textId="77777777" w:rsidR="00057718" w:rsidRDefault="00EC0F0F" w:rsidP="00043BF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Triggers that Promote Hemolysis During Surgery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Journal of Cancer Research and Reports. – 2025. – Vol. 1, № 1. – Р. 1-3.</w:t>
      </w:r>
    </w:p>
    <w:p w14:paraId="31A52426" w14:textId="77777777" w:rsidR="002B133E" w:rsidRDefault="00EC0F0F" w:rsidP="00CA4E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Mechanisms of Locomotion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V. A. Sokol, N. V.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Lichvan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1-9.</w:t>
      </w:r>
    </w:p>
    <w:p w14:paraId="430C1BC2" w14:textId="77777777" w:rsidR="002B133E" w:rsidRDefault="00E22E1C" w:rsidP="003830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Methotrexate in the treatment of atopic dermatitis / R. J. Nowicki, 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Grubska-Suchanek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Wilkowska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D. F.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Khvorik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Trzeciak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Adv Dermatol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Allergol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. – 2025. – Vol. XLII, № 3. – Р. 243-247. –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>: 10.5114/ada.2025.149551.</w:t>
      </w:r>
    </w:p>
    <w:p w14:paraId="38C39DCC" w14:textId="77777777" w:rsidR="002B133E" w:rsidRDefault="009F7C06" w:rsidP="009400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Neuroblastoma - Genetic and Molecular Aspects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K.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V. J.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Lakhabhai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11. – Р. 1-5.</w:t>
      </w:r>
    </w:p>
    <w:p w14:paraId="6782F852" w14:textId="3102F785" w:rsidR="002B133E" w:rsidRDefault="00E50315" w:rsidP="00E0722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Sex-specific variations in patients with atrial fibrillation: a retrospective study / N. D. K. N.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P. G. C.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Lakni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P. M. P.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Polhengoda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8. – Р. 3189-3194.</w:t>
      </w:r>
    </w:p>
    <w:p w14:paraId="59DE6C14" w14:textId="447E8D26" w:rsidR="002B133E" w:rsidRDefault="002B133E" w:rsidP="00E0722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Some Neonates with Congenital Adrenal Hyperplasia may Need Disproportionately High Doses of Mineralocorticoids / T.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Pratasevich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Zhemoytiak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Denisik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H. P.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Thenabadu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R. M.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Hajzab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R. A.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Lakmini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M. S.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N.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Matsiuk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S. </w:t>
      </w:r>
      <w:r w:rsidRPr="002B133E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H. C. H.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Thathsarani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Newborn. – 2025. – Vol. 4, № 2. – Р. 110-113.</w:t>
      </w:r>
    </w:p>
    <w:p w14:paraId="77E29363" w14:textId="77777777" w:rsidR="002B133E" w:rsidRDefault="00E50315" w:rsidP="00B657F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М. Implementing accreditation standards for education quality assurance at the Grodno state medical university: evaluation of spring project outcomes / M.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Y.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Razvodovskaya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MEDH-EECA. – 2025. – Vol. 4, № 1. – Р. 13-18.</w:t>
      </w:r>
    </w:p>
    <w:p w14:paraId="0FDA7E4C" w14:textId="4CEC82B6" w:rsidR="002B133E" w:rsidRDefault="008F48E2" w:rsidP="006526E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The Role of Pathology of The Cardiovascular, Respiratory and Digestive Systems in Embryogenesis and Early Postnatal Ontogenesis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Hubarevich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Ya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. 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Koteleva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1-10.</w:t>
      </w:r>
    </w:p>
    <w:p w14:paraId="285F5EC1" w14:textId="16B5C57A" w:rsidR="002B133E" w:rsidRDefault="002B133E" w:rsidP="006526E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Ulcerative Colitis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Hubarevich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D.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1-9.</w:t>
      </w:r>
    </w:p>
    <w:p w14:paraId="52A1483E" w14:textId="77777777" w:rsidR="006B6069" w:rsidRDefault="008F48E2" w:rsidP="001D3D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Understanding Crohn's Disease / E. I. Bon, N. Y.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I. Y.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Hubarevich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O. V.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Grasevich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D. A.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Wor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Jour of Clin Der. – 2025. – Vol. 2, № 5. – Р. 1-11.</w:t>
      </w:r>
    </w:p>
    <w:p w14:paraId="66140F6E" w14:textId="77777777" w:rsidR="006B6069" w:rsidRDefault="008F48E2" w:rsidP="00013DC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Valchkevich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D. The Circle of Willis as a Functional Unit: Myth or Reality / D.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Valchkevich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I.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Tokina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// J Inter Med Res &amp; Rep. – 2025. – Vol. 4, № 4. – Р. 1-7.</w:t>
      </w:r>
    </w:p>
    <w:p w14:paraId="527D8F7E" w14:textId="7241EC53" w:rsidR="00E50315" w:rsidRPr="006B6069" w:rsidRDefault="00E50315" w:rsidP="00013DC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Zinchuk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V. V. Effect of Ozone on the Oxygen-Transport Function of Blood and the Content of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Gasotransmitters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(Nitric Oxide and Hydrogen Sulfide) in Rats / V. V.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Zinchuk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M. A.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Melenets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I. E.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Gulyai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// Journal of Evolutionary Biochemistry and Physiology. – 2025. – Vol. 61, № 4. – P. 1016-1024. –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>: 10.1134/S0022093025040064.</w:t>
      </w:r>
    </w:p>
    <w:sectPr w:rsidR="00E50315" w:rsidRPr="006B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817"/>
    <w:multiLevelType w:val="hybridMultilevel"/>
    <w:tmpl w:val="A70016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B7"/>
    <w:rsid w:val="00057718"/>
    <w:rsid w:val="000D5AEC"/>
    <w:rsid w:val="000E54D4"/>
    <w:rsid w:val="000F0B46"/>
    <w:rsid w:val="00177D8C"/>
    <w:rsid w:val="001B1A70"/>
    <w:rsid w:val="001B2120"/>
    <w:rsid w:val="001D7884"/>
    <w:rsid w:val="002B133E"/>
    <w:rsid w:val="002B539C"/>
    <w:rsid w:val="002C06BA"/>
    <w:rsid w:val="003F4860"/>
    <w:rsid w:val="00483451"/>
    <w:rsid w:val="004D5759"/>
    <w:rsid w:val="005B4216"/>
    <w:rsid w:val="005B5E03"/>
    <w:rsid w:val="006575B7"/>
    <w:rsid w:val="006B6069"/>
    <w:rsid w:val="006C23B1"/>
    <w:rsid w:val="007A74F0"/>
    <w:rsid w:val="007B4912"/>
    <w:rsid w:val="008D771F"/>
    <w:rsid w:val="008F48E2"/>
    <w:rsid w:val="008F7D66"/>
    <w:rsid w:val="00906E82"/>
    <w:rsid w:val="009A3D68"/>
    <w:rsid w:val="009B7291"/>
    <w:rsid w:val="009F7C06"/>
    <w:rsid w:val="00B4267F"/>
    <w:rsid w:val="00B663AD"/>
    <w:rsid w:val="00BA281E"/>
    <w:rsid w:val="00BE34A6"/>
    <w:rsid w:val="00C1223A"/>
    <w:rsid w:val="00C406DB"/>
    <w:rsid w:val="00C54269"/>
    <w:rsid w:val="00C761B2"/>
    <w:rsid w:val="00C97425"/>
    <w:rsid w:val="00CA3DE8"/>
    <w:rsid w:val="00CA5634"/>
    <w:rsid w:val="00DC5216"/>
    <w:rsid w:val="00E025B7"/>
    <w:rsid w:val="00E22E1C"/>
    <w:rsid w:val="00E50315"/>
    <w:rsid w:val="00E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C2F7"/>
  <w15:chartTrackingRefBased/>
  <w15:docId w15:val="{4600EBA4-9CB3-4DDF-85DA-914A00C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1A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C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2026-01-08T13:01:00Z</dcterms:created>
  <dcterms:modified xsi:type="dcterms:W3CDTF">2026-02-27T06:34:00Z</dcterms:modified>
</cp:coreProperties>
</file>