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08" w:rsidRPr="002F678E" w:rsidRDefault="002F678E" w:rsidP="002F67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78E">
        <w:rPr>
          <w:rFonts w:ascii="Times New Roman" w:hAnsi="Times New Roman" w:cs="Times New Roman"/>
          <w:b/>
          <w:sz w:val="32"/>
          <w:szCs w:val="32"/>
        </w:rPr>
        <w:t>ИЮЛЬ, АВГУСТ</w:t>
      </w:r>
      <w:r w:rsidR="004337C4">
        <w:rPr>
          <w:rFonts w:ascii="Times New Roman" w:hAnsi="Times New Roman" w:cs="Times New Roman"/>
          <w:b/>
          <w:sz w:val="32"/>
          <w:szCs w:val="32"/>
        </w:rPr>
        <w:t>, СЕНТЯБРЬ</w:t>
      </w:r>
      <w:r w:rsidRPr="002F678E">
        <w:rPr>
          <w:rFonts w:ascii="Times New Roman" w:hAnsi="Times New Roman" w:cs="Times New Roman"/>
          <w:b/>
          <w:sz w:val="32"/>
          <w:szCs w:val="32"/>
        </w:rPr>
        <w:t xml:space="preserve"> 2019 г.</w:t>
      </w:r>
    </w:p>
    <w:p w:rsidR="00E91D15" w:rsidRDefault="00F80408" w:rsidP="00E91D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Ассоциация полиморфизма </w:t>
      </w:r>
      <w:r w:rsidRPr="00E91D15"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E91D15">
        <w:rPr>
          <w:rFonts w:ascii="Times New Roman" w:hAnsi="Times New Roman" w:cs="Times New Roman"/>
          <w:sz w:val="32"/>
          <w:szCs w:val="32"/>
        </w:rPr>
        <w:t>894</w:t>
      </w:r>
      <w:r w:rsidRPr="00E91D15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E91D15">
        <w:rPr>
          <w:rFonts w:ascii="Times New Roman" w:hAnsi="Times New Roman" w:cs="Times New Roman"/>
          <w:sz w:val="32"/>
          <w:szCs w:val="32"/>
        </w:rPr>
        <w:t xml:space="preserve"> гена эндотелиальной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синтазы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оксида азота с функциональным состоянием организма у жителей Республики Беларусь / Д. Д.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Жадько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В. Зинчук, Н.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Глуткина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М.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Альджабери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2019. – Т. 19, № 2. – С. 18-23.</w:t>
      </w:r>
    </w:p>
    <w:p w:rsidR="00E91D15" w:rsidRDefault="00EC3539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Бойко, С. Л. Возможности и границы применения социологических методов для оценки коррупционной среды / С. Л. Бойко, М. Ю.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2. – С. 29-34.</w:t>
      </w:r>
    </w:p>
    <w:p w:rsidR="00E91D15" w:rsidRDefault="00B47913" w:rsidP="00D15C9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Бут-Гусаим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В. Изучение эффективности комплекса медицинской реабилитации в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нейроонкологии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 В.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Бут-Гусаим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Медицина. – 2019. – № 2 (105). – С. 51-55.</w:t>
      </w:r>
    </w:p>
    <w:p w:rsidR="00E91D15" w:rsidRPr="00E91D15" w:rsidRDefault="00D15C9E" w:rsidP="00D15C9E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Взаимосвязь эндотелина-1 и полиморфизма </w:t>
      </w:r>
      <w:r w:rsidRPr="00E91D15">
        <w:rPr>
          <w:rFonts w:ascii="Times New Roman" w:hAnsi="Times New Roman" w:cs="Times New Roman"/>
          <w:sz w:val="32"/>
          <w:szCs w:val="32"/>
          <w:lang w:val="en-US"/>
        </w:rPr>
        <w:t>Lys</w:t>
      </w:r>
      <w:r w:rsidRPr="00E91D15">
        <w:rPr>
          <w:rFonts w:ascii="Times New Roman" w:hAnsi="Times New Roman" w:cs="Times New Roman"/>
          <w:sz w:val="32"/>
          <w:szCs w:val="32"/>
        </w:rPr>
        <w:t xml:space="preserve"> 198</w:t>
      </w:r>
      <w:proofErr w:type="spellStart"/>
      <w:r w:rsidRPr="00E91D15">
        <w:rPr>
          <w:rFonts w:ascii="Times New Roman" w:hAnsi="Times New Roman" w:cs="Times New Roman"/>
          <w:sz w:val="32"/>
          <w:szCs w:val="32"/>
          <w:lang w:val="en-US"/>
        </w:rPr>
        <w:t>Asn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гена эндотелина-1 с клиническими исходами у пациентов с ишемической болезнью сердца и сахарным диабетом 2-го типа / Э. В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Давыдчик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Т. Л.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Степуро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Р.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Шулика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В. Ю. Смирнов // Медицинские новости. – 2019. – № 6. – С. 56-60.</w:t>
      </w:r>
    </w:p>
    <w:p w:rsidR="00E91D15" w:rsidRDefault="00C06A64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Лелевич, С. В. Коррекция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нейромедиаторных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нарушений в головном мозге крыс при различных вариантах алкогольной интоксикации / С. В. Лелевич, В. К. Гуща // Экспериментальная и клиническая фармакология. – 2019. – Т. 82, № 7. – С. 22-28.</w:t>
      </w:r>
    </w:p>
    <w:p w:rsidR="00E91D15" w:rsidRDefault="009317DB" w:rsidP="00D249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Мацюк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Я. Р. Возрастные особенности семенников крыс второго поколения, полученных от самцов, развивающихся в условиях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холестаза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матери / Я. Р.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Мацюк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Е. Ч. Михальчук, А. Ю.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Шулярчик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2019. – Т. 19, № 2. – С.53-57.</w:t>
      </w:r>
    </w:p>
    <w:p w:rsidR="00D2491A" w:rsidRDefault="00D2491A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Межполушарная асимметрия церебрального аминокислотного пула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субтотальной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ишемии головного мозга крыс / Ю. Е.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Разводовский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Ю. Смирнов, Э. И. Троян, Н. Е. Максимович // Анналы клинической и экспериментальной неврологии. – 2019. – </w:t>
      </w:r>
      <w:proofErr w:type="spellStart"/>
      <w:proofErr w:type="gramStart"/>
      <w:r w:rsidRPr="00E91D15">
        <w:rPr>
          <w:rFonts w:ascii="Times New Roman" w:hAnsi="Times New Roman" w:cs="Times New Roman"/>
          <w:sz w:val="32"/>
          <w:szCs w:val="32"/>
          <w:lang w:val="en-US"/>
        </w:rPr>
        <w:t>Vol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. 13, № 2.</w:t>
      </w:r>
      <w:proofErr w:type="gramEnd"/>
      <w:r w:rsidRPr="00E91D15">
        <w:rPr>
          <w:rFonts w:ascii="Times New Roman" w:hAnsi="Times New Roman" w:cs="Times New Roman"/>
          <w:sz w:val="32"/>
          <w:szCs w:val="32"/>
        </w:rPr>
        <w:t xml:space="preserve"> – С. 41-46.</w:t>
      </w:r>
    </w:p>
    <w:p w:rsidR="00E91D15" w:rsidRDefault="00D7716B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lastRenderedPageBreak/>
        <w:t>Мисюк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Л. Ф. Актуальные вопросы профилактики и лечения острых респираторных вирусных инфекций и гриппа в амбулаторных условиях / Л. Ф.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Мисюк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Л. В. Якубова, А.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Кашуй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Лечебное дело. – 2019. – № 3. – С. 32-37.</w:t>
      </w:r>
    </w:p>
    <w:p w:rsidR="00E91D15" w:rsidRDefault="00B70F12" w:rsidP="007F4F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Э. В. Эндоскопические методики в лечении и профилактике кровотечений из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варикозно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расширенных вен пищевода и желудка / Э.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А.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Огонесян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Медицина. – 2019. – № 2 (105). – С. 42-47.</w:t>
      </w:r>
    </w:p>
    <w:p w:rsidR="00E91D15" w:rsidRDefault="007F4F8E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Отливанова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О. В. Генетическая вариабельность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ренин-ангиотензиновой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системы и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адренорецепторов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при лечении фибрилляции предсердий / О.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Отливанова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Кардиология в Белоруссии. – 2019. – Т. 11, № 3. – С. 466-474.</w:t>
      </w:r>
    </w:p>
    <w:p w:rsidR="00E91D15" w:rsidRDefault="00B5376B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Оценка окислительного стресса при коронарном шунтировании у лиц с различной степенью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интраоперационного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гемолиза / Е. Н. Максимович, Т. П. Пронько, А.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Янушко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В. В. Зинчук, И. Э. Гуляй, В.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2019. – Т. 11, № 3. – С. 418-429.</w:t>
      </w:r>
    </w:p>
    <w:p w:rsidR="00E91D15" w:rsidRDefault="005E2FE1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Оценка влияния препаратов магния на вариабельность сердечного ритма и функциональное состояние эндотелия при адаптационном синдроме / А.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Болтач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И. И.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Горовенко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Л.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Щебетко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Сильванович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А. Р. Гайдук, Ю. И. Курганская // Лечебное дело. – 2019. – № 3. – С. 19-20.</w:t>
      </w:r>
    </w:p>
    <w:p w:rsidR="00E91D15" w:rsidRDefault="00C42472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М. Ю. Историческая трансформация модели белорусского здравоохранения. Часть 1: от начала </w:t>
      </w:r>
      <w:r w:rsidRPr="00E91D15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E91D15">
        <w:rPr>
          <w:rFonts w:ascii="Times New Roman" w:hAnsi="Times New Roman" w:cs="Times New Roman"/>
          <w:sz w:val="32"/>
          <w:szCs w:val="32"/>
        </w:rPr>
        <w:t xml:space="preserve"> века до настоящего времени / М. Ю.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2. – С. 4-9.</w:t>
      </w:r>
    </w:p>
    <w:p w:rsidR="00E91D15" w:rsidRDefault="00FA44FF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С. В. Физиология надпочечников. Надпочечниковая недостаточность: классификация, этиология, патогенез / С.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Л. В. Никонова // Лечебное дело. – 2019. – № 3. – С. 48-53.</w:t>
      </w:r>
    </w:p>
    <w:p w:rsidR="00E91D15" w:rsidRDefault="00715A2E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Н. В. Взаимосвязь малых аномалий сердца и синдрома внезапной сердечной смерти у детей. Возможность </w:t>
      </w:r>
      <w:r w:rsidRPr="00E91D15">
        <w:rPr>
          <w:rFonts w:ascii="Times New Roman" w:hAnsi="Times New Roman" w:cs="Times New Roman"/>
          <w:sz w:val="32"/>
          <w:szCs w:val="32"/>
        </w:rPr>
        <w:lastRenderedPageBreak/>
        <w:t xml:space="preserve">прогнозирования / Н. В.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С. А. Ляликов, И. Э.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Луканская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2019. – № 2. – С. 52-59.</w:t>
      </w:r>
    </w:p>
    <w:p w:rsidR="00E91D15" w:rsidRDefault="005109C2" w:rsidP="005E2F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Факторы риска развития дефицита витамина В12 и его последствия / В. П.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Вдовиченко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Г. М.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Бронская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Т. А. Коршак // Медицинские новости. – 2019. – № 8. – С. 13-18.</w:t>
      </w:r>
    </w:p>
    <w:p w:rsidR="00E91D15" w:rsidRDefault="000A456C" w:rsidP="00CA2B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Фираго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М. Э. Влияние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эритропоэтина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прооксидантно-антиоксидантное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состояние при введении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липополисахарида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 М. Э.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Фираго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>, В. В. Зинчук, И. Э. Гуляй // Новости медико-биологических наук. – 2019. – Т. 19, № 2. – С. 40-46.</w:t>
      </w:r>
    </w:p>
    <w:p w:rsidR="00E91D15" w:rsidRPr="00E91D15" w:rsidRDefault="00CA2B21" w:rsidP="0052367A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Характеристика туберкулезного процесса с множественной лекарственной устойчивостью и эффективность лечения </w:t>
      </w:r>
      <w:r w:rsidR="00E91D15" w:rsidRPr="00E91D15">
        <w:rPr>
          <w:rFonts w:ascii="Times New Roman" w:hAnsi="Times New Roman" w:cs="Times New Roman"/>
          <w:sz w:val="32"/>
          <w:szCs w:val="32"/>
        </w:rPr>
        <w:t>у пациентов при наличии отягоща</w:t>
      </w:r>
      <w:r w:rsidRPr="00E91D15">
        <w:rPr>
          <w:rFonts w:ascii="Times New Roman" w:hAnsi="Times New Roman" w:cs="Times New Roman"/>
          <w:sz w:val="32"/>
          <w:szCs w:val="32"/>
        </w:rPr>
        <w:t xml:space="preserve">ющих факторов / И. С.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Гельберг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Е. Н.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Алексо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С. Б. Вольф, С. Н.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Демидик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Ю. А.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Шейфер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А. М.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Масилевич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, Я. З.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Арцукевич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Туберкулез и болезни легких. – 2019. – Т. 97, № 6. – С. 51-52.</w:t>
      </w:r>
    </w:p>
    <w:p w:rsidR="00E91D15" w:rsidRDefault="0052367A" w:rsidP="008B01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91D15">
        <w:rPr>
          <w:rFonts w:ascii="Times New Roman" w:hAnsi="Times New Roman" w:cs="Times New Roman"/>
          <w:sz w:val="32"/>
          <w:szCs w:val="32"/>
        </w:rPr>
        <w:t xml:space="preserve">Хоров, О. Г. Дифференциальная диагностика облигатных заболеваний гортани / О. Г. Хоров, Е. И. Никита, Д. М. </w:t>
      </w:r>
      <w:proofErr w:type="spellStart"/>
      <w:r w:rsidRPr="00E91D15">
        <w:rPr>
          <w:rFonts w:ascii="Times New Roman" w:hAnsi="Times New Roman" w:cs="Times New Roman"/>
          <w:sz w:val="32"/>
          <w:szCs w:val="32"/>
        </w:rPr>
        <w:t>Плавский</w:t>
      </w:r>
      <w:proofErr w:type="spellEnd"/>
      <w:r w:rsidRPr="00E91D15">
        <w:rPr>
          <w:rFonts w:ascii="Times New Roman" w:hAnsi="Times New Roman" w:cs="Times New Roman"/>
          <w:sz w:val="32"/>
          <w:szCs w:val="32"/>
        </w:rPr>
        <w:t xml:space="preserve"> // Евразийский онкологический журнал. – 2019. – Т. 7, № 3. – С. 304-312.</w:t>
      </w:r>
    </w:p>
    <w:p w:rsidR="00F8022B" w:rsidRPr="00F8022B" w:rsidRDefault="008B01EA" w:rsidP="00F8022B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F8022B">
        <w:rPr>
          <w:rFonts w:ascii="Times New Roman" w:hAnsi="Times New Roman" w:cs="Times New Roman"/>
          <w:sz w:val="32"/>
          <w:szCs w:val="32"/>
        </w:rPr>
        <w:t xml:space="preserve">Храмов, В. В. Модель формирования информационно-математической компетентности студентов-медиков при изучении информатики и математической статистики / В. В. Храмов, А. К. </w:t>
      </w:r>
      <w:proofErr w:type="spellStart"/>
      <w:r w:rsidRPr="00F8022B">
        <w:rPr>
          <w:rFonts w:ascii="Times New Roman" w:hAnsi="Times New Roman" w:cs="Times New Roman"/>
          <w:sz w:val="32"/>
          <w:szCs w:val="32"/>
        </w:rPr>
        <w:t>Пашко</w:t>
      </w:r>
      <w:proofErr w:type="spellEnd"/>
      <w:r w:rsidRPr="00F8022B">
        <w:rPr>
          <w:rFonts w:ascii="Times New Roman" w:hAnsi="Times New Roman" w:cs="Times New Roman"/>
          <w:sz w:val="32"/>
          <w:szCs w:val="32"/>
        </w:rPr>
        <w:t xml:space="preserve"> // Высшая школа. – 2019. – № 4. – С. 43-46.</w:t>
      </w:r>
    </w:p>
    <w:p w:rsidR="00F8022B" w:rsidRPr="00F8022B" w:rsidRDefault="00F8022B" w:rsidP="00F8022B">
      <w:pPr>
        <w:pStyle w:val="a4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4337C4">
        <w:rPr>
          <w:rFonts w:ascii="Times New Roman" w:hAnsi="Times New Roman" w:cs="Times New Roman"/>
          <w:sz w:val="32"/>
          <w:szCs w:val="32"/>
          <w:lang w:val="en-US"/>
        </w:rPr>
        <w:t>Correctio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n of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planovalgus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deformity through rotational reinsertion of  the lateral layers of the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achilles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tendons in ambulatory children with cerebral palsy / U.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Lashkouski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Ihnat</w:t>
      </w:r>
      <w:proofErr w:type="spellEnd"/>
      <w:r w:rsidRPr="00F8022B">
        <w:rPr>
          <w:rFonts w:ascii="Times New Roman" w:hAnsi="Times New Roman" w:cs="Times New Roman"/>
          <w:sz w:val="32"/>
          <w:szCs w:val="32"/>
        </w:rPr>
        <w:t>о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uski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J.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Pauk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K.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Daunoraviciene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// J Foot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Ankie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Surg. – 2019. – Vol. 58, № 3. – </w:t>
      </w:r>
      <w:proofErr w:type="gramStart"/>
      <w:r w:rsidRPr="00F8022B">
        <w:rPr>
          <w:rFonts w:ascii="Times New Roman" w:hAnsi="Times New Roman" w:cs="Times New Roman"/>
          <w:sz w:val="32"/>
          <w:szCs w:val="32"/>
        </w:rPr>
        <w:t>Р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t>. 528</w:t>
      </w:r>
      <w:proofErr w:type="gramEnd"/>
      <w:r w:rsidRPr="00F8022B">
        <w:rPr>
          <w:rFonts w:ascii="Times New Roman" w:hAnsi="Times New Roman" w:cs="Times New Roman"/>
          <w:sz w:val="32"/>
          <w:szCs w:val="32"/>
          <w:lang w:val="en-US"/>
        </w:rPr>
        <w:t>-533.</w:t>
      </w:r>
    </w:p>
    <w:p w:rsidR="00F8022B" w:rsidRPr="00F8022B" w:rsidRDefault="009570FC" w:rsidP="00F8022B">
      <w:pPr>
        <w:pStyle w:val="a4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Emelyanchik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S. V. Structural and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histochemical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changes in neurons in the frontal cortex of the brain in rats with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cholestasis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/ 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S. V.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Emelyanchik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Neurosci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Behav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Physiol. – 2019. – Vol. 49, № 1. – </w:t>
      </w:r>
      <w:proofErr w:type="gramStart"/>
      <w:r w:rsidRPr="00F8022B">
        <w:rPr>
          <w:rFonts w:ascii="Times New Roman" w:hAnsi="Times New Roman" w:cs="Times New Roman"/>
          <w:sz w:val="32"/>
          <w:szCs w:val="32"/>
        </w:rPr>
        <w:t>Р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t>. 81</w:t>
      </w:r>
      <w:proofErr w:type="gramEnd"/>
      <w:r w:rsidRPr="00F8022B">
        <w:rPr>
          <w:rFonts w:ascii="Times New Roman" w:hAnsi="Times New Roman" w:cs="Times New Roman"/>
          <w:sz w:val="32"/>
          <w:szCs w:val="32"/>
          <w:lang w:val="en-US"/>
        </w:rPr>
        <w:t>-85.</w:t>
      </w:r>
    </w:p>
    <w:p w:rsidR="003144DB" w:rsidRPr="00F8022B" w:rsidRDefault="003144DB" w:rsidP="00F8022B">
      <w:pPr>
        <w:pStyle w:val="a4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Ensembling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rules in automatic analysis of pressure on plantar surface in children with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pes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planovalgus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/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Derlatka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Ihnatouski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Jalbrzykowski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V.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Lashkovski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, L. </w:t>
      </w:r>
      <w:proofErr w:type="spellStart"/>
      <w:r w:rsidRPr="00F8022B">
        <w:rPr>
          <w:rFonts w:ascii="Times New Roman" w:hAnsi="Times New Roman" w:cs="Times New Roman"/>
          <w:sz w:val="32"/>
          <w:szCs w:val="32"/>
          <w:lang w:val="en-US"/>
        </w:rPr>
        <w:t>Minarowski</w:t>
      </w:r>
      <w:proofErr w:type="spellEnd"/>
      <w:r w:rsidRPr="00F8022B">
        <w:rPr>
          <w:rFonts w:ascii="Times New Roman" w:hAnsi="Times New Roman" w:cs="Times New Roman"/>
          <w:sz w:val="32"/>
          <w:szCs w:val="32"/>
          <w:lang w:val="en-US"/>
        </w:rPr>
        <w:t xml:space="preserve"> // Adv Med Sci. – 2019. – Vol. 64, № 1. – </w:t>
      </w:r>
      <w:proofErr w:type="gramStart"/>
      <w:r w:rsidRPr="00F8022B">
        <w:rPr>
          <w:rFonts w:ascii="Times New Roman" w:hAnsi="Times New Roman" w:cs="Times New Roman"/>
          <w:sz w:val="32"/>
          <w:szCs w:val="32"/>
        </w:rPr>
        <w:t>Р</w:t>
      </w:r>
      <w:r w:rsidRPr="00F8022B">
        <w:rPr>
          <w:rFonts w:ascii="Times New Roman" w:hAnsi="Times New Roman" w:cs="Times New Roman"/>
          <w:sz w:val="32"/>
          <w:szCs w:val="32"/>
          <w:lang w:val="en-US"/>
        </w:rPr>
        <w:t>. 181</w:t>
      </w:r>
      <w:proofErr w:type="gramEnd"/>
      <w:r w:rsidRPr="00F8022B">
        <w:rPr>
          <w:rFonts w:ascii="Times New Roman" w:hAnsi="Times New Roman" w:cs="Times New Roman"/>
          <w:sz w:val="32"/>
          <w:szCs w:val="32"/>
          <w:lang w:val="en-US"/>
        </w:rPr>
        <w:t>-188.</w:t>
      </w:r>
    </w:p>
    <w:sectPr w:rsidR="003144DB" w:rsidRPr="00F8022B" w:rsidSect="006D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E75"/>
    <w:multiLevelType w:val="hybridMultilevel"/>
    <w:tmpl w:val="E598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2FE1"/>
    <w:rsid w:val="000A456C"/>
    <w:rsid w:val="000C070B"/>
    <w:rsid w:val="000C6F38"/>
    <w:rsid w:val="00174CC0"/>
    <w:rsid w:val="002F678E"/>
    <w:rsid w:val="003144DB"/>
    <w:rsid w:val="004337C4"/>
    <w:rsid w:val="005109C2"/>
    <w:rsid w:val="005178EF"/>
    <w:rsid w:val="0052367A"/>
    <w:rsid w:val="00547BF5"/>
    <w:rsid w:val="005E2FE1"/>
    <w:rsid w:val="006823C5"/>
    <w:rsid w:val="006C0256"/>
    <w:rsid w:val="006C5502"/>
    <w:rsid w:val="006D1D88"/>
    <w:rsid w:val="00715A2E"/>
    <w:rsid w:val="007C3366"/>
    <w:rsid w:val="007F4F8E"/>
    <w:rsid w:val="00832778"/>
    <w:rsid w:val="008B01EA"/>
    <w:rsid w:val="0090067B"/>
    <w:rsid w:val="009317DB"/>
    <w:rsid w:val="009570FC"/>
    <w:rsid w:val="00A0791F"/>
    <w:rsid w:val="00B47913"/>
    <w:rsid w:val="00B5376B"/>
    <w:rsid w:val="00B70F12"/>
    <w:rsid w:val="00B90556"/>
    <w:rsid w:val="00BA066E"/>
    <w:rsid w:val="00C06A64"/>
    <w:rsid w:val="00C42472"/>
    <w:rsid w:val="00C72EC6"/>
    <w:rsid w:val="00C86674"/>
    <w:rsid w:val="00C927A9"/>
    <w:rsid w:val="00CA2B21"/>
    <w:rsid w:val="00CA7565"/>
    <w:rsid w:val="00D15C9E"/>
    <w:rsid w:val="00D2491A"/>
    <w:rsid w:val="00D36B23"/>
    <w:rsid w:val="00D7716B"/>
    <w:rsid w:val="00E91D15"/>
    <w:rsid w:val="00EC3539"/>
    <w:rsid w:val="00F8022B"/>
    <w:rsid w:val="00F80408"/>
    <w:rsid w:val="00FA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33</cp:revision>
  <dcterms:created xsi:type="dcterms:W3CDTF">2019-07-09T07:06:00Z</dcterms:created>
  <dcterms:modified xsi:type="dcterms:W3CDTF">2019-10-07T08:15:00Z</dcterms:modified>
</cp:coreProperties>
</file>